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C41B2" w14:textId="2541E458" w:rsidR="002B656D" w:rsidRPr="008D39A7" w:rsidRDefault="00901B84" w:rsidP="004B6609">
      <w:pPr>
        <w:pStyle w:val="BodyText3"/>
        <w:widowControl w:val="0"/>
        <w:spacing w:line="276" w:lineRule="auto"/>
        <w:rPr>
          <w:rFonts w:asciiTheme="minorHAnsi" w:hAnsiTheme="minorHAnsi" w:cstheme="minorHAnsi"/>
          <w:caps/>
          <w:sz w:val="22"/>
          <w:szCs w:val="22"/>
        </w:rPr>
      </w:pPr>
      <w:r>
        <w:rPr>
          <w:rFonts w:asciiTheme="minorHAnsi" w:hAnsiTheme="minorHAnsi" w:cstheme="minorHAnsi"/>
          <w:noProof/>
          <w:sz w:val="52"/>
          <w:szCs w:val="52"/>
        </w:rPr>
        <mc:AlternateContent>
          <mc:Choice Requires="wpg">
            <w:drawing>
              <wp:anchor distT="0" distB="0" distL="114300" distR="114300" simplePos="0" relativeHeight="251659264" behindDoc="0" locked="0" layoutInCell="1" allowOverlap="1" wp14:anchorId="641C4215" wp14:editId="7D0789E4">
                <wp:simplePos x="0" y="0"/>
                <wp:positionH relativeFrom="column">
                  <wp:posOffset>-360045</wp:posOffset>
                </wp:positionH>
                <wp:positionV relativeFrom="paragraph">
                  <wp:posOffset>-24765</wp:posOffset>
                </wp:positionV>
                <wp:extent cx="1490345" cy="536575"/>
                <wp:effectExtent l="11430" t="6350" r="12700" b="9525"/>
                <wp:wrapNone/>
                <wp:docPr id="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0345" cy="536575"/>
                          <a:chOff x="11249" y="10676"/>
                          <a:chExt cx="208" cy="242"/>
                        </a:xfrm>
                      </wpg:grpSpPr>
                      <wps:wsp>
                        <wps:cNvPr id="10" name="Rectangle 28" hidden="1"/>
                        <wps:cNvSpPr>
                          <a:spLocks noChangeArrowheads="1" noChangeShapeType="1"/>
                        </wps:cNvSpPr>
                        <wps:spPr bwMode="auto">
                          <a:xfrm>
                            <a:off x="11249" y="10676"/>
                            <a:ext cx="209" cy="24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1" name="Rectangle 29"/>
                        <wps:cNvSpPr>
                          <a:spLocks noChangeArrowheads="1" noChangeShapeType="1"/>
                        </wps:cNvSpPr>
                        <wps:spPr bwMode="auto">
                          <a:xfrm>
                            <a:off x="11353" y="10852"/>
                            <a:ext cx="103" cy="44"/>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Rectangle 30"/>
                        <wps:cNvSpPr>
                          <a:spLocks noChangeArrowheads="1" noChangeShapeType="1"/>
                        </wps:cNvSpPr>
                        <wps:spPr bwMode="auto">
                          <a:xfrm>
                            <a:off x="11251" y="10697"/>
                            <a:ext cx="103" cy="4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Line 31"/>
                        <wps:cNvCnPr>
                          <a:cxnSpLocks noChangeShapeType="1"/>
                        </wps:cNvCnPr>
                        <wps:spPr bwMode="auto">
                          <a:xfrm>
                            <a:off x="11354" y="10688"/>
                            <a:ext cx="0" cy="53"/>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Line 32"/>
                        <wps:cNvCnPr>
                          <a:cxnSpLocks noChangeShapeType="1"/>
                        </wps:cNvCnPr>
                        <wps:spPr bwMode="auto">
                          <a:xfrm>
                            <a:off x="11354" y="10852"/>
                            <a:ext cx="0" cy="60"/>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AutoShape 33"/>
                        <wps:cNvSpPr>
                          <a:spLocks noChangeArrowheads="1" noChangeShapeType="1"/>
                        </wps:cNvSpPr>
                        <wps:spPr bwMode="auto">
                          <a:xfrm flipV="1">
                            <a:off x="11251" y="10676"/>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AutoShape 34"/>
                        <wps:cNvSpPr>
                          <a:spLocks noChangeArrowheads="1" noChangeShapeType="1"/>
                        </wps:cNvSpPr>
                        <wps:spPr bwMode="auto">
                          <a:xfrm>
                            <a:off x="11251" y="10715"/>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E3BE83" id="Group 27" o:spid="_x0000_s1026" style="position:absolute;margin-left:-28.35pt;margin-top:-1.95pt;width:117.35pt;height:42.25pt;z-index:251659264"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QM7QcAAAguAAAOAAAAZHJzL2Uyb0RvYy54bWzsWm2Pm0YQ/l6p/2HFx1aJeTe24kTpJUGV&#10;0jZqaL9zGNuoGChw57v8+j4zu6zBNndpWl1TCUu5ADs7b8/s7MzCi1d3+1zcpnWTlcXKsJ6bhkiL&#10;pFxnxXZl/Ba9exYYomnjYh3nZZGujPu0MV69/PabF4dqmdrlrszXaS3ApGiWh2pl7Nq2Ws5mTbJL&#10;93HzvKzSAoObst7HLW7r7Wxdxwdw3+cz2zT92aGs11VdJmnT4OkbOWi8ZP6bTZq0v2w2TdqKfGVA&#10;t5b/1vz3mv7OXr6Il9s6rnZZotSIv0CLfZwVEKpZvYnbWNzU2RmrfZbUZVNu2udJuZ+Vm02WpGwD&#10;rLHME2vCuryp2Jbt8rCttJvg2hM/fTHb5OfbD7XI1itjYYgi3gMilirsOfnmUG2XIAnr6mP1oZYG&#10;4vJ9mfzRYHh2Ok73W0ksrg8/lWvwi2/akn1zt6n3xAJWizuG4F5DkN61IsFDy12YjusZIsGY5/je&#10;3JMYJTsASdMsy3ahK4Yt05/73ehbxcA2EXE02XZtGpvFSymXdVW6kWGIt+bo0uafufTjLq5SRqoh&#10;fymXWog46dNfEYhxsc1TYUO9XbZep7RcpIt5SuffRjpXFOXVDjPS13VdHnZpvIaGFtipxywwuq/g&#10;X+YC63ps6KYBYI9icNGZHRa2CT9fcmW8rOqmDdNyL+hiZdQwjyGOb983rfR6R0KIN2Werd9lec43&#10;9fb6Kq/FbYw1+Y5/CqgBWV4QcVHSNMmRnrCdZJqE8Lpc38PMupQLG4kIF7uy/mSIAxb1ymj+vInr&#10;1BD5jwUcSPHkIwv0b+r+zXX/Ji4SsFoZrSHk5VUrM8dNVWfbHSRZbHRRvkaIbzI2nFwvtVLKIsqe&#10;KtwoPngJ98Jt8RXEmOM5asEGHi/KeNnFmGViiGLMdQer9V8MsSv8FuwG5ILPCDEoxxuHiuRuLU0B&#10;d57f7POAc3hPHWQjeP2pk5qHpSB3iAXvY08acCZ+AbthCrheLfe3apSRDRXJQma491mRCqe/gV4V&#10;skBJ7gpVoDy6Wcop3QL/jM3S8dwuroKA8tUxrrDVy5Ll4TSWQ++Hdkq938XLvBAHlDGea5o8Y5C6&#10;mv4mOp7hUEAWa9aTSoi36rqNs1xeI0DlPvtoyqMtmDz1hNsZfN0Hm3cOlVieFuyzXUuB7XeLvKts&#10;u5pHlUUT2BeampGVjZJfgk21FNMIx/lvahexybPq9666U90KKuXjptK1HV0VY5uqY7FRzshitQuJ&#10;5EZWypQruuoYbeIa1QU92q6V2SFiarPP0Xx+/0ygs3F9YYquP9VE2NY00bPACcy561yiw8as6cBG&#10;dLQyZ2mhkRb63QxUtucLTqk9vSItEiRWcJkoRF7W8jpZIjIFZnP2OUrUmo1L1MxAshgRiNxwQaAt&#10;IvZ/T/8QyEhKcAtdYZ9bqHmNy4v6XEZUQmNxQSVXYO7QB+G8oySV/AsqhWgSJa/4uhkFTwsEm8s6&#10;RX1JY65Ek6f1DgMR+QLTTjSmTlYSvVqKcCHCuYBjh0SRVnpcHy0LJI5/WenQ0iGHpRBaiCJoxQV8&#10;H1dLRxKpBCrMo/9PtTqqPq7WUeKDeunAZL0QbKQb5g79EFo6oFgzG1o5+Kc6H70UQksHFfjRKqWZ&#10;p7w0yJwWApPoTm0MLY1zj4qTyBm/PkgyzVjiXDONE1saCCpCzsXaOiqSsoH2i7FQDW0NKU7pHqbU&#10;sJJo20QuZKNPDbEHYNjWKJ0Go+ca8D3j1wdDOWZEsoZErQULi8E+XQ0hDtAGSwbBbvko5U4ApvMg&#10;ubLIh9LYLoOe0WpYyIsP06IPU3wlLW0oY3xRRyta9nkw5ktniM1ilG6AjTOKoaOxIU+6tAJkSd9f&#10;544GBkSdBSAE+al/nAEyPoi8ixw1MjCXQWHJ6ijxuD4dDc1RvbPtxdGYDNULIPlsXbkaFOJICi7O&#10;rXA1GlIs+FwOHRxw9iIM3FwkQFk09RwYHRMlkpsMmsNFhpGlceNUuRuh0qiByrUtT4yx08iB0HYc&#10;X4xx1Lg9qqGGjig9d5Sjho7o5k4wrqTG7xElj8kOhCGMGbH6mOqIzjXHVLQ1esxvPsqvD0ro2n1+&#10;aN90JRnv5IFVvEQHrKpLXOHoEq8LZAdZIcPgBJ0jAqcjhDeyEZiAjorRMXIAzuSc4x4nB5pMzlXE&#10;4+SAism7IzpWRk5TZtDxMr3AiQgDHLtG5GMcxUbkQ7zGibAZcFqt4pa8QLbQJffPnHTFDp00X9HY&#10;vrxNo5KpWnKIa/twMpSwHXlcBOlHmuTmOkt+SD/1Z/gW5ULMWLidaOYUuOo5YlOpxM952fEENUD2&#10;DfgO7yo5y7F8BDzEnLLzXDVwIh+hTklwaMqQdV70DbHQQMCZNMGWr1qgWUcynKh08jzKyJiAbXlg&#10;ooNmjweGj805Dl+Jnh9/lt2Bs5BBMeDkoym6JNi1fEnds2CoeZKXTSojncKCQ16HCmt07NEePmV5&#10;y5sEpgzILr+qmM6RzbM3miPNP0L2rPnn9fPVnCPPUaxziplafonU1PLjTbmuW1BI6tI0mlr+fvnZ&#10;r6+mll+XxIiYqeWX35scK2FuP0fbxanln1p+uQn3enSdgruOemr5ZYMnD5XQW04tPxduOmYiq78l&#10;PXQuMbX8suqlFunhEwLZc0bW1PLT0cPU8k8tPx03dF+W/L8+HYPa/LkxH5OoT6Ppe+b+PRt3/ID7&#10;5V8AAAD//wMAUEsDBBQABgAIAAAAIQCvtuVu4AAAAAkBAAAPAAAAZHJzL2Rvd25yZXYueG1sTI/B&#10;SsNAEIbvgu+wjOCt3cTSNMZsSinqqQi2gnjbZqdJaHY2ZLdJ+vZOT3qbYT7++f58PdlWDNj7xpGC&#10;eB6BQCqdaahS8HV4m6UgfNBkdOsIFVzRw7q4v8t1ZtxInzjsQyU4hHymFdQhdJmUvqzRaj93HRLf&#10;Tq63OvDaV9L0euRw28qnKEqk1Q3xh1p3uK2xPO8vVsH7qMfNIn4ddufT9vpzWH5872JU6vFh2ryA&#10;CDiFPxhu+qwOBTsd3YWMF62C2TJZMcrD4hnEDVilXO6oII0SkEUu/zcofgEAAP//AwBQSwECLQAU&#10;AAYACAAAACEAtoM4kv4AAADhAQAAEwAAAAAAAAAAAAAAAAAAAAAAW0NvbnRlbnRfVHlwZXNdLnht&#10;bFBLAQItABQABgAIAAAAIQA4/SH/1gAAAJQBAAALAAAAAAAAAAAAAAAAAC8BAABfcmVscy8ucmVs&#10;c1BLAQItABQABgAIAAAAIQAXfaQM7QcAAAguAAAOAAAAAAAAAAAAAAAAAC4CAABkcnMvZTJvRG9j&#10;LnhtbFBLAQItABQABgAIAAAAIQCvtuVu4AAAAAkBAAAPAAAAAAAAAAAAAAAAAEcKAABkcnMvZG93&#10;bnJldi54bWxQSwUGAAAAAAQABADzAAAAVAsAAAAA&#10;">
                <v:rect id="Rectangle 28" o:spid="_x0000_s1027" style="position:absolute;left:11249;top:10676;width:209;height:24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K5MxQAAANsAAAAPAAAAZHJzL2Rvd25yZXYueG1sRI9Pa8JA&#10;EMXvgt9hGcGbbiytSOoqxVJQKP4/eJxmp0lIdjZkV02/fecgeJvhvXnvN/Nl52p1ozaUng1Mxgko&#10;4szbknMD59PXaAYqRGSLtWcy8EcBlot+b46p9Xc+0O0YcyUhHFI0UMTYpFqHrCCHYewbYtF+fesw&#10;ytrm2rZ4l3BX65ckmWqHJUtDgQ2tCsqq49UZ2J13evb5c9ruq021vtjp6/fb5mLMcNB9vIOK1MWn&#10;+XG9toIv9PKLDKAX/wAAAP//AwBQSwECLQAUAAYACAAAACEA2+H2y+4AAACFAQAAEwAAAAAAAAAA&#10;AAAAAAAAAAAAW0NvbnRlbnRfVHlwZXNdLnhtbFBLAQItABQABgAIAAAAIQBa9CxbvwAAABUBAAAL&#10;AAAAAAAAAAAAAAAAAB8BAABfcmVscy8ucmVsc1BLAQItABQABgAIAAAAIQD2fK5MxQAAANsAAAAP&#10;AAAAAAAAAAAAAAAAAAcCAABkcnMvZG93bnJldi54bWxQSwUGAAAAAAMAAwC3AAAA+QIAAAAA&#10;" stroked="f">
                  <v:stroke joinstyle="round"/>
                  <o:lock v:ext="edit" shapetype="t"/>
                  <v:textbox inset="2.88pt,2.88pt,2.88pt,2.88pt"/>
                </v:rect>
                <v:rect id="Rectangle 29" o:spid="_x0000_s1028" style="position:absolute;left:11353;top:10852;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EpswAAAANsAAAAPAAAAZHJzL2Rvd25yZXYueG1sRE9Ni8Iw&#10;EL0L+x/CLHjTVFGRahRZEPQkVt31ODSzTXebSWmi1n9vBMHbPN7nzJetrcSVGl86VjDoJyCIc6dL&#10;LhQcD+veFIQPyBorx6TgTh6Wi4/OHFPtbrynaxYKEUPYp6jAhFCnUvrckEXfdzVx5H5dYzFE2BRS&#10;N3iL4baSwySZSIslxwaDNX0Zyv+zi1VQD9u/3ba6mBEf7H38vTqfsp+RUt3PdjUDEagNb/HLvdFx&#10;/gCev8QD5OIBAAD//wMAUEsBAi0AFAAGAAgAAAAhANvh9svuAAAAhQEAABMAAAAAAAAAAAAAAAAA&#10;AAAAAFtDb250ZW50X1R5cGVzXS54bWxQSwECLQAUAAYACAAAACEAWvQsW78AAAAVAQAACwAAAAAA&#10;AAAAAAAAAAAfAQAAX3JlbHMvLnJlbHNQSwECLQAUAAYACAAAACEARrRKbMAAAADbAAAADwAAAAAA&#10;AAAAAAAAAAAHAgAAZHJzL2Rvd25yZXYueG1sUEsFBgAAAAADAAMAtwAAAPQCAAAAAA==&#10;" fillcolor="#cc9" stroked="f" strokeweight="0" insetpen="t">
                  <v:shadow color="#ccc"/>
                  <o:lock v:ext="edit" shapetype="t"/>
                  <v:textbox inset="2.88pt,2.88pt,2.88pt,2.88pt"/>
                </v:rect>
                <v:rect id="Rectangle 30" o:spid="_x0000_s1029" style="position:absolute;left:11251;top:10697;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NyjwQAAANsAAAAPAAAAZHJzL2Rvd25yZXYueG1sRE9Na8JA&#10;EL0X/A/LCN7qxhxCiVmlSCX1UqgVch2yYxKSnQ3ZVbf59d1Cobd5vM8p9sEM4k6T6ywr2KwTEMS1&#10;1R03Ci5fx+cXEM4jaxwsk4JvcrDfLZ4KzLV98Cfdz74RMYRdjgpa78dcSle3ZNCt7UgcuaudDPoI&#10;p0bqCR8x3AwyTZJMGuw4NrQ40qGluj/fjILxUJZuxiqcPkJZH6u5z9K3XqnVMrxuQXgK/l/8537X&#10;cX4Kv7/EA+TuBwAA//8DAFBLAQItABQABgAIAAAAIQDb4fbL7gAAAIUBAAATAAAAAAAAAAAAAAAA&#10;AAAAAABbQ29udGVudF9UeXBlc10ueG1sUEsBAi0AFAAGAAgAAAAhAFr0LFu/AAAAFQEAAAsAAAAA&#10;AAAAAAAAAAAAHwEAAF9yZWxzLy5yZWxzUEsBAi0AFAAGAAgAAAAhAJzA3KPBAAAA2wAAAA8AAAAA&#10;AAAAAAAAAAAABwIAAGRycy9kb3ducmV2LnhtbFBLBQYAAAAAAwADALcAAAD1AgAAAAA=&#10;" fillcolor="navy" stroked="f" strokeweight="0" insetpen="t">
                  <v:shadow color="#ccc"/>
                  <o:lock v:ext="edit" shapetype="t"/>
                  <v:textbox inset="2.88pt,2.88pt,2.88pt,2.88pt"/>
                </v:rect>
                <v:line id="Line 31" o:spid="_x0000_s1030" style="position:absolute;visibility:visible;mso-wrap-style:square" from="11354,10688" to="11354,1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iE5wQAAANsAAAAPAAAAZHJzL2Rvd25yZXYueG1sRE/bisIw&#10;EH1f8B/CCL6tqYqrVlMRQVnYB/HyAUMztrXNpDSxdv16syDs2xzOdVbrzlSipcYVlhWMhhEI4tTq&#10;gjMFl/Pucw7CeWSNlWVS8EsO1knvY4Wxtg8+UnvymQgh7GJUkHtfx1K6NCeDbmhr4sBdbWPQB9hk&#10;Ujf4COGmkuMo+pIGCw4NOda0zSktT3ejYEY/98zZblrezovx/tA+2519KjXod5slCE+d/xe/3d86&#10;zJ/A3y/hAJm8AAAA//8DAFBLAQItABQABgAIAAAAIQDb4fbL7gAAAIUBAAATAAAAAAAAAAAAAAAA&#10;AAAAAABbQ29udGVudF9UeXBlc10ueG1sUEsBAi0AFAAGAAgAAAAhAFr0LFu/AAAAFQEAAAsAAAAA&#10;AAAAAAAAAAAAHwEAAF9yZWxzLy5yZWxzUEsBAi0AFAAGAAgAAAAhANcOITnBAAAA2wAAAA8AAAAA&#10;AAAAAAAAAAAABwIAAGRycy9kb3ducmV2LnhtbFBLBQYAAAAAAwADALcAAAD1AgAAAAA=&#10;" strokecolor="#cc9" strokeweight="2pt">
                  <v:shadow color="#ccc"/>
                </v:line>
                <v:line id="Line 32" o:spid="_x0000_s1031" style="position:absolute;visibility:visible;mso-wrap-style:square" from="11354,10852" to="11354,1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7lNwQAAANsAAAAPAAAAZHJzL2Rvd25yZXYueG1sRE/bisIw&#10;EH1f8B/CCL6tqaKrVlMRQVnYB/HyAUMztrXNpDSxdv16syDs2xzOdVbrzlSipcYVlhWMhhEI4tTq&#10;gjMFl/Pucw7CeWSNlWVS8EsO1knvY4Wxtg8+UnvymQgh7GJUkHtfx1K6NCeDbmhr4sBdbWPQB9hk&#10;Ujf4COGmkuMo+pIGCw4NOda0zSktT3ejYEY/98zZblrezovx/tA+2519KjXod5slCE+d/xe/3d86&#10;zJ/A3y/hAJm8AAAA//8DAFBLAQItABQABgAIAAAAIQDb4fbL7gAAAIUBAAATAAAAAAAAAAAAAAAA&#10;AAAAAABbQ29udGVudF9UeXBlc10ueG1sUEsBAi0AFAAGAAgAAAAhAFr0LFu/AAAAFQEAAAsAAAAA&#10;AAAAAAAAAAAAHwEAAF9yZWxzLy5yZWxzUEsBAi0AFAAGAAgAAAAhAFjnuU3BAAAA2wAAAA8AAAAA&#10;AAAAAAAAAAAABwIAAGRycy9kb3ducmV2LnhtbFBLBQYAAAAAAwADALcAAAD1AgAAAAA=&#10;" strokecolor="#cc9" strokeweight="2pt">
                  <v:shadow color="#ccc"/>
                </v:line>
                <v:shape id="AutoShape 33" o:spid="_x0000_s1032" style="position:absolute;left:11251;top:10676;width:205;height:20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1GRwwAAANsAAAAPAAAAZHJzL2Rvd25yZXYueG1sRE9Na8JA&#10;EL0X/A/LCF6K2WhpkTSriCgKXlpbweOQnSbB7GzYXU3013eFQm/zeJ+TL3rTiCs5X1tWMElSEMSF&#10;1TWXCr6/NuMZCB+QNTaWScGNPCzmg6ccM207/qTrIZQihrDPUEEVQptJ6YuKDPrEtsSR+7HOYIjQ&#10;lVI77GK4aeQ0Td+kwZpjQ4UtrSoqzoeLUXCfnu7bXbc/rt3sg4uX4/Omu5BSo2G/fAcRqA//4j/3&#10;Tsf5r/D4JR4g578AAAD//wMAUEsBAi0AFAAGAAgAAAAhANvh9svuAAAAhQEAABMAAAAAAAAAAAAA&#10;AAAAAAAAAFtDb250ZW50X1R5cGVzXS54bWxQSwECLQAUAAYACAAAACEAWvQsW78AAAAVAQAACwAA&#10;AAAAAAAAAAAAAAAfAQAAX3JlbHMvLnJlbHNQSwECLQAUAAYACAAAACEAe89RkcMAAADbAAAADwAA&#10;AAAAAAAAAAAAAAAHAgAAZHJzL2Rvd25yZXYueG1sUEsFBgAAAAADAAMAtwAAAPcCA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shape id="AutoShape 34" o:spid="_x0000_s1033" style="position:absolute;left:11251;top:10715;width:205;height:20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1eivwAAANsAAAAPAAAAZHJzL2Rvd25yZXYueG1sRE89a8Mw&#10;EN0D/Q/iCt0S2RlC4kY2xSW0q9NC6HZYV8vUOhlJSdR/XxUC2e7xPm/fJDuJC/kwOlZQrgoQxL3T&#10;Iw8KPj8Oyy2IEJE1To5JwS8FaOqHxR4r7a7c0eUYB5FDOFSowMQ4V1KG3pDFsHIzcea+nbcYM/SD&#10;1B6vOdxOcl0UG2lx5NxgcKbWUP9zPFsFbeJ1F5KPb/Ra7r5OYzI4dEo9PaaXZxCRUryLb+53nedv&#10;4P+XfICs/wAAAP//AwBQSwECLQAUAAYACAAAACEA2+H2y+4AAACFAQAAEwAAAAAAAAAAAAAAAAAA&#10;AAAAW0NvbnRlbnRfVHlwZXNdLnhtbFBLAQItABQABgAIAAAAIQBa9CxbvwAAABUBAAALAAAAAAAA&#10;AAAAAAAAAB8BAABfcmVscy8ucmVsc1BLAQItABQABgAIAAAAIQB0s1eivwAAANsAAAAPAAAAAAAA&#10;AAAAAAAAAAcCAABkcnMvZG93bnJldi54bWxQSwUGAAAAAAMAAwC3AAAA8wI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group>
            </w:pict>
          </mc:Fallback>
        </mc:AlternateContent>
      </w:r>
      <w:r>
        <w:rPr>
          <w:rFonts w:asciiTheme="minorHAnsi" w:hAnsiTheme="minorHAnsi" w:cstheme="minorHAnsi"/>
          <w:noProof/>
          <w:sz w:val="52"/>
          <w:szCs w:val="52"/>
        </w:rPr>
        <mc:AlternateContent>
          <mc:Choice Requires="wpg">
            <w:drawing>
              <wp:anchor distT="0" distB="0" distL="114300" distR="114300" simplePos="0" relativeHeight="251660288" behindDoc="0" locked="0" layoutInCell="1" allowOverlap="1" wp14:anchorId="641C4214" wp14:editId="7A18BD94">
                <wp:simplePos x="0" y="0"/>
                <wp:positionH relativeFrom="column">
                  <wp:posOffset>5571490</wp:posOffset>
                </wp:positionH>
                <wp:positionV relativeFrom="paragraph">
                  <wp:posOffset>-734695</wp:posOffset>
                </wp:positionV>
                <wp:extent cx="1489710" cy="975995"/>
                <wp:effectExtent l="8890" t="10795" r="15875" b="13335"/>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710" cy="975995"/>
                          <a:chOff x="11249" y="10676"/>
                          <a:chExt cx="208" cy="242"/>
                        </a:xfrm>
                      </wpg:grpSpPr>
                      <wps:wsp>
                        <wps:cNvPr id="2" name="Rectangle 36" hidden="1"/>
                        <wps:cNvSpPr>
                          <a:spLocks noChangeArrowheads="1" noChangeShapeType="1"/>
                        </wps:cNvSpPr>
                        <wps:spPr bwMode="auto">
                          <a:xfrm>
                            <a:off x="11249" y="10676"/>
                            <a:ext cx="209" cy="24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3" name="Rectangle 37"/>
                        <wps:cNvSpPr>
                          <a:spLocks noChangeArrowheads="1" noChangeShapeType="1"/>
                        </wps:cNvSpPr>
                        <wps:spPr bwMode="auto">
                          <a:xfrm>
                            <a:off x="11353" y="10852"/>
                            <a:ext cx="103" cy="44"/>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38"/>
                        <wps:cNvSpPr>
                          <a:spLocks noChangeArrowheads="1" noChangeShapeType="1"/>
                        </wps:cNvSpPr>
                        <wps:spPr bwMode="auto">
                          <a:xfrm>
                            <a:off x="11251" y="10697"/>
                            <a:ext cx="103" cy="44"/>
                          </a:xfrm>
                          <a:prstGeom prst="rect">
                            <a:avLst/>
                          </a:prstGeom>
                          <a:solidFill>
                            <a:srgbClr val="00008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Line 39"/>
                        <wps:cNvCnPr>
                          <a:cxnSpLocks noChangeShapeType="1"/>
                        </wps:cNvCnPr>
                        <wps:spPr bwMode="auto">
                          <a:xfrm>
                            <a:off x="11354" y="10688"/>
                            <a:ext cx="0" cy="53"/>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 name="Line 40"/>
                        <wps:cNvCnPr>
                          <a:cxnSpLocks noChangeShapeType="1"/>
                        </wps:cNvCnPr>
                        <wps:spPr bwMode="auto">
                          <a:xfrm>
                            <a:off x="11354" y="10852"/>
                            <a:ext cx="0" cy="60"/>
                          </a:xfrm>
                          <a:prstGeom prst="line">
                            <a:avLst/>
                          </a:prstGeom>
                          <a:noFill/>
                          <a:ln w="25400">
                            <a:solidFill>
                              <a:srgbClr val="CCCC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AutoShape 41"/>
                        <wps:cNvSpPr>
                          <a:spLocks noChangeArrowheads="1" noChangeShapeType="1"/>
                        </wps:cNvSpPr>
                        <wps:spPr bwMode="auto">
                          <a:xfrm flipV="1">
                            <a:off x="11251" y="10676"/>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8" name="AutoShape 42"/>
                        <wps:cNvSpPr>
                          <a:spLocks noChangeArrowheads="1" noChangeShapeType="1"/>
                        </wps:cNvSpPr>
                        <wps:spPr bwMode="auto">
                          <a:xfrm>
                            <a:off x="11251" y="10715"/>
                            <a:ext cx="205" cy="203"/>
                          </a:xfrm>
                          <a:custGeom>
                            <a:avLst/>
                            <a:gdLst>
                              <a:gd name="G0" fmla="+- 10646 0 0"/>
                              <a:gd name="G1" fmla="+- -8380743 0 0"/>
                              <a:gd name="G2" fmla="+- 0 0 -8380743"/>
                              <a:gd name="T0" fmla="*/ 0 256 1"/>
                              <a:gd name="T1" fmla="*/ 180 256 1"/>
                              <a:gd name="G3" fmla="+- -8380743 T0 T1"/>
                              <a:gd name="T2" fmla="*/ 0 256 1"/>
                              <a:gd name="T3" fmla="*/ 90 256 1"/>
                              <a:gd name="G4" fmla="+- -8380743 T2 T3"/>
                              <a:gd name="G5" fmla="*/ G4 2 1"/>
                              <a:gd name="T4" fmla="*/ 90 256 1"/>
                              <a:gd name="T5" fmla="*/ 0 256 1"/>
                              <a:gd name="G6" fmla="+- -8380743 T4 T5"/>
                              <a:gd name="G7" fmla="*/ G6 2 1"/>
                              <a:gd name="G8" fmla="abs -8380743"/>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10646"/>
                              <a:gd name="G18" fmla="*/ 10646 1 2"/>
                              <a:gd name="G19" fmla="+- G18 5400 0"/>
                              <a:gd name="G20" fmla="cos G19 -8380743"/>
                              <a:gd name="G21" fmla="sin G19 -8380743"/>
                              <a:gd name="G22" fmla="+- G20 10800 0"/>
                              <a:gd name="G23" fmla="+- G21 10800 0"/>
                              <a:gd name="G24" fmla="+- 10800 0 G20"/>
                              <a:gd name="G25" fmla="+- 10646 10800 0"/>
                              <a:gd name="G26" fmla="?: G9 G17 G25"/>
                              <a:gd name="G27" fmla="?: G9 0 21600"/>
                              <a:gd name="G28" fmla="cos 10800 -8380743"/>
                              <a:gd name="G29" fmla="sin 10800 -8380743"/>
                              <a:gd name="G30" fmla="sin 10646 -8380743"/>
                              <a:gd name="G31" fmla="+- G28 10800 0"/>
                              <a:gd name="G32" fmla="+- G29 10800 0"/>
                              <a:gd name="G33" fmla="+- G30 10800 0"/>
                              <a:gd name="G34" fmla="?: G4 0 G31"/>
                              <a:gd name="G35" fmla="?: -8380743 G34 0"/>
                              <a:gd name="G36" fmla="?: G6 G35 G31"/>
                              <a:gd name="G37" fmla="+- 21600 0 G36"/>
                              <a:gd name="G38" fmla="?: G4 0 G33"/>
                              <a:gd name="G39" fmla="?: -8380743 G38 G32"/>
                              <a:gd name="G40" fmla="?: G6 G39 0"/>
                              <a:gd name="G41" fmla="?: G4 G32 21600"/>
                              <a:gd name="G42" fmla="?: G6 G41 G33"/>
                              <a:gd name="T12" fmla="*/ 10800 w 21600"/>
                              <a:gd name="T13" fmla="*/ 0 h 21600"/>
                              <a:gd name="T14" fmla="*/ 4215 w 21600"/>
                              <a:gd name="T15" fmla="*/ 2336 h 21600"/>
                              <a:gd name="T16" fmla="*/ 10800 w 21600"/>
                              <a:gd name="T17" fmla="*/ 154 h 21600"/>
                              <a:gd name="T18" fmla="*/ 17385 w 21600"/>
                              <a:gd name="T19" fmla="*/ 2336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4263" y="2397"/>
                                </a:moveTo>
                                <a:cubicBezTo>
                                  <a:pt x="6132" y="943"/>
                                  <a:pt x="8432" y="154"/>
                                  <a:pt x="10800" y="154"/>
                                </a:cubicBezTo>
                                <a:cubicBezTo>
                                  <a:pt x="13167" y="154"/>
                                  <a:pt x="15467" y="943"/>
                                  <a:pt x="17336" y="2397"/>
                                </a:cubicBezTo>
                                <a:lnTo>
                                  <a:pt x="17431" y="2275"/>
                                </a:lnTo>
                                <a:cubicBezTo>
                                  <a:pt x="15535" y="800"/>
                                  <a:pt x="13201" y="0"/>
                                  <a:pt x="10799" y="0"/>
                                </a:cubicBezTo>
                                <a:cubicBezTo>
                                  <a:pt x="8398" y="0"/>
                                  <a:pt x="6064" y="800"/>
                                  <a:pt x="4168" y="2275"/>
                                </a:cubicBezTo>
                                <a:close/>
                              </a:path>
                            </a:pathLst>
                          </a:custGeom>
                          <a:solidFill>
                            <a:srgbClr val="CCCCE6"/>
                          </a:solidFill>
                          <a:ln>
                            <a:noFill/>
                          </a:ln>
                          <a:effectLst/>
                          <a:extLst>
                            <a:ext uri="{91240B29-F687-4F45-9708-019B960494DF}">
                              <a14:hiddenLine xmlns:a14="http://schemas.microsoft.com/office/drawing/2010/main" w="0" algn="in">
                                <a:solidFill>
                                  <a:srgbClr val="CCCCE6"/>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693CC" id="Group 35" o:spid="_x0000_s1026" style="position:absolute;margin-left:438.7pt;margin-top:-57.85pt;width:117.3pt;height:76.85pt;z-index:251660288" coordorigin="11249,10676" coordsize="208,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9IzAcAAAEuAAAOAAAAZHJzL2Uyb0RvYy54bWzsWm2Pm0YQ/l6p/2HFx1aJeTPGVi5Re01Q&#10;pfRFLe13DmMbFQMF7nzpr+8zs8sCBu6itkr6AUu58PLs7Mw8s7Mza79683jOxENS1WmR3xjWS9MQ&#10;SR4X+zQ/3hi/he9e+IaomyjfR1mRJzfGh6Q23rz+8otXl3KX2MWpyPZJJSAkr3eX8sY4NU25W63q&#10;+JSco/plUSY5Xh6K6hw1uK2Oq30VXSD9nK1s0/RWl6Lal1URJ3WNp9/Jl8Zrln84JHHz0+FQJ43I&#10;bgzo1vDfiv/e0d/V61fR7lhF5SmNlRrRP9DiHKU5JtWivouaSNxX6UjUOY2roi4Ozcu4OK+KwyGN&#10;E7YB1ljmlTVBVdyXbMtxdzmW2k1w7ZWf/rHY+MeHnyuR7sGdIfLoDIp4VuGsyTeX8rgDJKjKX8uf&#10;K2kgLt8X8R81Xq+u39P9UYLF3eWHYg950X1TsG8eD9WZRMBq8cgUfNAUJI+NiPHQcv3txgJTMd5t&#10;N+vtlvWIdvEJRNIwy7LdrSHw2jK9jScZjE9vlQDbRMTRYNu16d0q2sl5WVelGxmGeKs7l9b/zqW/&#10;nqIyYaZq8pdyqd269BfEYZQfs0Q4niFO6X6f0GqRHuYRrXtr6VuRF7cnjEi+qarickqiPRQkhtRj&#10;ni/8UMK9LAXG9cTQTQ2+nqVg0pctFbYJN095MtqVVd0ESXEWdHFjVDCPGY4e3teNdHoLIcLrIkv3&#10;79Is45vqeHebVeIhwpJ8xx/F0wCW5QTOCxomJdITtpNMkwzeFfsPMLMq5LpGHsLFqaj+MsQFa/rG&#10;qP+8j6rEENn3ORzoeGsEjGj6N1X/5q5/E+UxRN0YjSHk5W0jE8d9WaXHE2ay2Oi8+AYRfkjZcHK9&#10;1EopiyD7RNHmTETb5n8QYs4amvFy9de8JKNdG2KWiVcUYq47WKv/YYTd4rPdfnyEQTneNlQgt0tp&#10;ibdRdnMn4s3/H8SbvUailNvDluP/k8abiY/PdQV2no/IaEu8jeue6d103cbb+zTHRsprWm17t7ks&#10;TuLHXBUnz+6Ucki7vD9ip3TWCHgZVj6HeRdWqlxBnusXHKMklkHvp7ZJvdlFuywXF5Qwa9c0ecQg&#10;kOr+Djqf31A85nsoFO2ofnirrpsozeQ14lNuss8mPLKKPPXp9jLs0rIYZa5dXk+fhevRlqW49tol&#10;3ha1bb2jSqKF64l+Znpdb1quqYxiiHA/U2ksDlla/t4WdqpPQZHc7Shtw9FWMLaJtMRFMkqZ4eqP&#10;72WRTCuwLYzRIO5RWdCj477ttxBSh3OGtvPrFwI9jesJU7SdqQZhT9OgF77jmxvXmcKh59A4iBEt&#10;lpTrTRrqSb9aAWWvPcE+70P0lIBY/jQoQAGn52vnEqEpwpE4rdn8jFoYINuZCZGFJya0Rcj+7+kf&#10;gBmJhLTAFfbYQi1rfr6wL2VGJWSrCZVcgbFDrweI9U4lb0KlAN2rRER39Sx5esJ5V/ZnmnMl+jut&#10;d+CL0BOhKpi64KReXILe7ESwFcFGwLFDs0Kt9Lw+ei5AHG/GkZYOOSyFwEIUQSve6Pu8WjqSSCWg&#10;Asui/6+16lSfV6ub8Um9dGCyXgg20g1jh34ILB1QrJkNrRz8U11Pz6k6qCCPVimNvJalSea04JuE&#10;u7YxsDTPPRQnkZG8PkkyzVhirJnmiS31BZUg42ltHRVxUUP77VyoBramFOdzTyM1rTS1bSIXstHX&#10;htgDMmxrFqfJ6LkGckfy+mQox8zMrClRa8HCYrCvV0Nga04kDMFueSjkrgi2NSHkQ2lsm0FHWE0L&#10;efFprKO5kVjaUObkOpod9rk/50tnyM12Fjfgxpnl0NHckItcWgFQ5cpBOILsUk9rAYCAj6ADZjyA&#10;1pMSNTMwl0nhmdUhYrc+HU1Np95oe0EHMqmej5lH6wolbAcOSMHt2AqUPT2QS3KmQwdHmz0gpLlI&#10;gM61hmGXKJHcZNBcJgWGluaNU+VpBqVZA8q1rbWYE6eZA9B2HE/MSdS8Pauhpo6Qa3dWoqaOcBvH&#10;n1dS8/eMkl2yAzCAMTNWd6mOcK45p6Kt2WN5m1l5fVIC1+7LQ/OmK8noJA+rcEj+mKvqElc4tcQX&#10;BbJ/LJFhcHbOEYEelvjGYoMQ4KgunIODcIZzjnseDjYZzlXE83BQxfD2eI6VkcOUGXSyTF/dhMQB&#10;TlxD8jFOYUPyIb7ACbEZcNYoo4a8QLbQJXfPnHTFCX00X9G7c/GQhAWjGnKIa3twMpSwHXlWhNk7&#10;THx/l8bfJn/1R3gW5UKM2Lrt1CzJd9VzxKZSiZ/zsuMB6gXZN5A7vCvlKMfyEPCY5lrc2lUvruZH&#10;qNN3C0NThqKzvG+IhQYCzqQB9qblt4UMByqd1mvKyBiAbXlgooNej18MH5sbHLwSnh9/lN2+s5VB&#10;MZDkoSmamti1PInuWTDUPM6KOpGRTmHBIa9DhTXqerSnz1je8iaBIQPY9LcUy5meOfouc7r3B33y&#10;nKfX+/PeqQ57PtvXYrrj31iqvls6fvX1sN6VUEPpqmzp+B0RLh1/r01H365qVFQ5S8evK2KsmqXj&#10;lz806Qph7j5nu8Wl4186fllw9lp03TlSi750/Lyilo5/6fiXjn/p+Nsji7adVw380vHT2cvS8fOP&#10;Oca/UsRj/p0xn5Ko30TTD5n797ju/3L79d8AAAD//wMAUEsDBBQABgAIAAAAIQDG/da34gAAAAwB&#10;AAAPAAAAZHJzL2Rvd25yZXYueG1sTI9BS8NAEIXvgv9hGcFbu9nWmhAzKaWopyLYCuJtm0yT0Oxs&#10;yG6T9N+7PelxmI/3vpetJ9OKgXrXWEZQ8wgEcWHLhiuEr8PbLAHhvOZSt5YJ4UoO1vn9XabT0o78&#10;ScPeVyKEsEs1Qu19l0rpipqMdnPbEYffyfZG+3D2lSx7PYZw08pFFD1LoxsODbXuaFtTcd5fDML7&#10;qMfNUr0Ou/Npe/05rD6+d4oQHx+mzQsIT5P/g+GmH9QhD05He+HSiRYhieOngCLMlFrFIG6IUouw&#10;74iwTCKQeSb/j8h/AQAA//8DAFBLAQItABQABgAIAAAAIQC2gziS/gAAAOEBAAATAAAAAAAAAAAA&#10;AAAAAAAAAABbQ29udGVudF9UeXBlc10ueG1sUEsBAi0AFAAGAAgAAAAhADj9If/WAAAAlAEAAAsA&#10;AAAAAAAAAAAAAAAALwEAAF9yZWxzLy5yZWxzUEsBAi0AFAAGAAgAAAAhAJq6/0jMBwAAAS4AAA4A&#10;AAAAAAAAAAAAAAAALgIAAGRycy9lMm9Eb2MueG1sUEsBAi0AFAAGAAgAAAAhAMb91rfiAAAADAEA&#10;AA8AAAAAAAAAAAAAAAAAJgoAAGRycy9kb3ducmV2LnhtbFBLBQYAAAAABAAEAPMAAAA1CwAAAAA=&#10;">
                <v:rect id="Rectangle 36" o:spid="_x0000_s1027" style="position:absolute;left:11249;top:10676;width:209;height:242;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J6DwwAAANoAAAAPAAAAZHJzL2Rvd25yZXYueG1sRI9Bi8Iw&#10;FITvwv6H8ARvmioqpRpFdllQEN1VDx6fzbMtbV5KE7X+e7Ow4HGYmW+Y+bI1lbhT4wrLCoaDCARx&#10;anXBmYLT8bsfg3AeWWNlmRQ8ycFy8dGZY6Ltg3/pfvCZCBB2CSrIva8TKV2ak0E3sDVx8K62MeiD&#10;bDKpG3wEuKnkKIqm0mDBYSHHmj5zSsvDzSjYn/Yy/rocdz/lplyf9XS8nWzOSvW67WoGwlPr3+H/&#10;9lorGMHflXAD5OIFAAD//wMAUEsBAi0AFAAGAAgAAAAhANvh9svuAAAAhQEAABMAAAAAAAAAAAAA&#10;AAAAAAAAAFtDb250ZW50X1R5cGVzXS54bWxQSwECLQAUAAYACAAAACEAWvQsW78AAAAVAQAACwAA&#10;AAAAAAAAAAAAAAAfAQAAX3JlbHMvLnJlbHNQSwECLQAUAAYACAAAACEAhwieg8MAAADaAAAADwAA&#10;AAAAAAAAAAAAAAAHAgAAZHJzL2Rvd25yZXYueG1sUEsFBgAAAAADAAMAtwAAAPcCAAAAAA==&#10;" stroked="f">
                  <v:stroke joinstyle="round"/>
                  <o:lock v:ext="edit" shapetype="t"/>
                  <v:textbox inset="2.88pt,2.88pt,2.88pt,2.88pt"/>
                </v:rect>
                <v:rect id="Rectangle 37" o:spid="_x0000_s1028" style="position:absolute;left:11353;top:10852;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hSwwAAANoAAAAPAAAAZHJzL2Rvd25yZXYueG1sRI9Pa8JA&#10;FMTvhX6H5RW81U2tFYlughQK9STGv8dH9jWbNvs2ZFeN394VCh6HmfkNM89724gzdb52rOBtmIAg&#10;Lp2uuVKw3Xy9TkH4gKyxcUwKruQhz56f5phqd+E1nYtQiQhhn6ICE0KbSulLQxb90LXE0ftxncUQ&#10;ZVdJ3eElwm0jR0kykRZrjgsGW/o0VP4VJ6ugHfW/q2VzMmPe2OvHfnHcFYexUoOXfjEDEagPj/B/&#10;+1sreIf7lXgDZHYDAAD//wMAUEsBAi0AFAAGAAgAAAAhANvh9svuAAAAhQEAABMAAAAAAAAAAAAA&#10;AAAAAAAAAFtDb250ZW50X1R5cGVzXS54bWxQSwECLQAUAAYACAAAACEAWvQsW78AAAAVAQAACwAA&#10;AAAAAAAAAAAAAAAfAQAAX3JlbHMvLnJlbHNQSwECLQAUAAYACAAAACEAXZj4UsMAAADaAAAADwAA&#10;AAAAAAAAAAAAAAAHAgAAZHJzL2Rvd25yZXYueG1sUEsFBgAAAAADAAMAtwAAAPcCAAAAAA==&#10;" fillcolor="#cc9" stroked="f" strokeweight="0" insetpen="t">
                  <v:shadow color="#ccc"/>
                  <o:lock v:ext="edit" shapetype="t"/>
                  <v:textbox inset="2.88pt,2.88pt,2.88pt,2.88pt"/>
                </v:rect>
                <v:rect id="Rectangle 38" o:spid="_x0000_s1029" style="position:absolute;left:11251;top:10697;width:103;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GOTwgAAANoAAAAPAAAAZHJzL2Rvd25yZXYueG1sRI9Pi8Iw&#10;FMTvwn6H8Ba8aaqISNcoIit1L4J/oNdH87YtbV5Kk9Xop98IgsdhZn7DLNfBtOJKvastK5iMExDE&#10;hdU1lwou591oAcJ5ZI2tZVJwJwfr1cdgiam2Nz7S9eRLESHsUlRQed+lUrqiIoNubDvi6P3a3qCP&#10;si+l7vEW4aaV0ySZS4M1x4UKO9pWVDSnP6Og22aZe2Aefg4hK3b5o5lPvxulhp9h8wXCU/Dv8Ku9&#10;1wpm8LwSb4Bc/QMAAP//AwBQSwECLQAUAAYACAAAACEA2+H2y+4AAACFAQAAEwAAAAAAAAAAAAAA&#10;AAAAAAAAW0NvbnRlbnRfVHlwZXNdLnhtbFBLAQItABQABgAIAAAAIQBa9CxbvwAAABUBAAALAAAA&#10;AAAAAAAAAAAAAB8BAABfcmVscy8ucmVsc1BLAQItABQABgAIAAAAIQDlVGOTwgAAANoAAAAPAAAA&#10;AAAAAAAAAAAAAAcCAABkcnMvZG93bnJldi54bWxQSwUGAAAAAAMAAwC3AAAA9gIAAAAA&#10;" fillcolor="navy" stroked="f" strokeweight="0" insetpen="t">
                  <v:shadow color="#ccc"/>
                  <o:lock v:ext="edit" shapetype="t"/>
                  <v:textbox inset="2.88pt,2.88pt,2.88pt,2.88pt"/>
                </v:rect>
                <v:line id="Line 39" o:spid="_x0000_s1030" style="position:absolute;visibility:visible;mso-wrap-style:square" from="11354,10688" to="11354,10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jWLwgAAANoAAAAPAAAAZHJzL2Rvd25yZXYueG1sRI/disIw&#10;FITvhX2HcBb2TtMV/KumsgiK4MVi9QEOzbGtbU5KE2vXpzcLgpfDzHzDrNa9qUVHrSstK/geRSCI&#10;M6tLzhWcT9vhHITzyBpry6Tgjxysk4/BCmNt73ykLvW5CBB2MSoovG9iKV1WkEE3sg1x8C62NeiD&#10;bHOpW7wHuKnlOIqm0mDJYaHAhjYFZVV6MwpmdLjlzvaT6npajHe/3aPb2odSX5/9zxKEp96/w6/2&#10;XiuYwP+VcANk8gQAAP//AwBQSwECLQAUAAYACAAAACEA2+H2y+4AAACFAQAAEwAAAAAAAAAAAAAA&#10;AAAAAAAAW0NvbnRlbnRfVHlwZXNdLnhtbFBLAQItABQABgAIAAAAIQBa9CxbvwAAABUBAAALAAAA&#10;AAAAAAAAAAAAAB8BAABfcmVscy8ucmVsc1BLAQItABQABgAIAAAAIQDLOjWLwgAAANoAAAAPAAAA&#10;AAAAAAAAAAAAAAcCAABkcnMvZG93bnJldi54bWxQSwUGAAAAAAMAAwC3AAAA9gIAAAAA&#10;" strokecolor="#cc9" strokeweight="2pt">
                  <v:shadow color="#ccc"/>
                </v:line>
                <v:line id="Line 40" o:spid="_x0000_s1031" style="position:absolute;visibility:visible;mso-wrap-style:square" from="11354,10852" to="11354,10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Kv8wgAAANoAAAAPAAAAZHJzL2Rvd25yZXYueG1sRI/disIw&#10;FITvhX2HcBb2TtMV1p/aKIugCF6I1Qc4NMe2tjkpTazVpzfCwl4OM/MNk6x6U4uOWldaVvA9ikAQ&#10;Z1aXnCs4nzbDGQjnkTXWlknBgxyslh+DBGNt73ykLvW5CBB2MSoovG9iKV1WkEE3sg1x8C62NeiD&#10;bHOpW7wHuKnlOIom0mDJYaHAhtYFZVV6MwqmtL/lzvY/1fU0H28P3bPb2KdSX5/97wKEp97/h//a&#10;O61gAu8r4QbI5QsAAP//AwBQSwECLQAUAAYACAAAACEA2+H2y+4AAACFAQAAEwAAAAAAAAAAAAAA&#10;AAAAAAAAW0NvbnRlbnRfVHlwZXNdLnhtbFBLAQItABQABgAIAAAAIQBa9CxbvwAAABUBAAALAAAA&#10;AAAAAAAAAAAAAB8BAABfcmVscy8ucmVsc1BLAQItABQABgAIAAAAIQA76Kv8wgAAANoAAAAPAAAA&#10;AAAAAAAAAAAAAAcCAABkcnMvZG93bnJldi54bWxQSwUGAAAAAAMAAwC3AAAA9gIAAAAA&#10;" strokecolor="#cc9" strokeweight="2pt">
                  <v:shadow color="#ccc"/>
                </v:line>
                <v:shape id="AutoShape 41" o:spid="_x0000_s1032" style="position:absolute;left:11251;top:10676;width:205;height:20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6WYxAAAANoAAAAPAAAAZHJzL2Rvd25yZXYueG1sRI9Ba8JA&#10;FITvBf/D8gQvxWy00EqaVUQUBS+treDxkX1Ngtm3YXc10V/fFQo9DjPzDZMvetOIKzlfW1YwSVIQ&#10;xIXVNZcKvr824xkIH5A1NpZJwY08LOaDpxwzbTv+pOshlCJC2GeooAqhzaT0RUUGfWJb4uj9WGcw&#10;ROlKqR12EW4aOU3TV2mw5rhQYUuriorz4WIU3Ken+3bX7Y9rN/vg4uX4vOkupNRo2C/fQQTqw3/4&#10;r73TCt7gcSXeADn/BQAA//8DAFBLAQItABQABgAIAAAAIQDb4fbL7gAAAIUBAAATAAAAAAAAAAAA&#10;AAAAAAAAAABbQ29udGVudF9UeXBlc10ueG1sUEsBAi0AFAAGAAgAAAAhAFr0LFu/AAAAFQEAAAsA&#10;AAAAAAAAAAAAAAAAHwEAAF9yZWxzLy5yZWxzUEsBAi0AFAAGAAgAAAAhALqXpZjEAAAA2gAAAA8A&#10;AAAAAAAAAAAAAAAABwIAAGRycy9kb3ducmV2LnhtbFBLBQYAAAAAAwADALcAAAD4Ag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shape id="AutoShape 42" o:spid="_x0000_s1033" style="position:absolute;left:11251;top:10715;width:205;height:20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LJ2vQAAANoAAAAPAAAAZHJzL2Rvd25yZXYueG1sRE89a8Mw&#10;EN0L/Q/iAt1qORlC61gOISU0q9NCyHZYV8vUOhlJsdV/Xw2Fjo/3Xe+THcVMPgyOFayLEgRx5/TA&#10;vYLPj9PzC4gQkTWOjknBDwXYN48PNVbaLdzSfIm9yCEcKlRgYpwqKUNnyGIo3EScuS/nLcYMfS+1&#10;xyWH21FuynIrLQ6cGwxOdDTUfV/uVsEx8aYNycd3elu/3q5DMti3Sj2t0mEHIlKK/+I/91kryFvz&#10;lXwDZPMLAAD//wMAUEsBAi0AFAAGAAgAAAAhANvh9svuAAAAhQEAABMAAAAAAAAAAAAAAAAAAAAA&#10;AFtDb250ZW50X1R5cGVzXS54bWxQSwECLQAUAAYACAAAACEAWvQsW78AAAAVAQAACwAAAAAAAAAA&#10;AAAAAAAfAQAAX3JlbHMvLnJlbHNQSwECLQAUAAYACAAAACEAp4Sydr0AAADaAAAADwAAAAAAAAAA&#10;AAAAAAAHAgAAZHJzL2Rvd25yZXYueG1sUEsFBgAAAAADAAMAtwAAAPECAAAAAA==&#10;" path="m4263,2397c6132,943,8432,154,10800,154v2367,,4667,789,6536,2243l17431,2275c15535,800,13201,,10799,,8398,,6064,800,4168,2275r95,122xe" fillcolor="#cccce6" stroked="f" strokecolor="#cccce6" strokeweight="0" insetpen="t">
                  <v:stroke joinstyle="miter"/>
                  <v:shadow color="#ccc"/>
                  <v:path o:connecttype="custom" o:connectlocs="103,0;40,22;103,1;165,22" o:connectangles="0,0,0,0" textboxrect="2529,0,19071,3937"/>
                  <o:lock v:ext="edit" shapetype="t"/>
                </v:shape>
              </v:group>
            </w:pict>
          </mc:Fallback>
        </mc:AlternateContent>
      </w:r>
    </w:p>
    <w:p w14:paraId="641C41B3" w14:textId="77777777" w:rsidR="002B656D" w:rsidRPr="008D39A7" w:rsidRDefault="002B656D" w:rsidP="002B656D">
      <w:pPr>
        <w:pStyle w:val="msotitle3"/>
        <w:widowControl w:val="0"/>
        <w:rPr>
          <w:rFonts w:asciiTheme="minorHAnsi" w:hAnsiTheme="minorHAnsi" w:cstheme="minorHAnsi"/>
          <w:b/>
          <w:sz w:val="28"/>
          <w:szCs w:val="52"/>
        </w:rPr>
      </w:pPr>
      <w:r w:rsidRPr="008D39A7">
        <w:rPr>
          <w:rFonts w:asciiTheme="minorHAnsi" w:hAnsiTheme="minorHAnsi" w:cstheme="minorHAnsi"/>
          <w:b/>
          <w:sz w:val="28"/>
          <w:szCs w:val="52"/>
        </w:rPr>
        <w:t xml:space="preserve">Patient’s Rights and Notification of </w:t>
      </w:r>
    </w:p>
    <w:p w14:paraId="641C41B4" w14:textId="77777777" w:rsidR="002B656D" w:rsidRPr="008D39A7" w:rsidRDefault="002B656D" w:rsidP="002B656D">
      <w:pPr>
        <w:pStyle w:val="msotitle3"/>
        <w:widowControl w:val="0"/>
        <w:rPr>
          <w:rFonts w:asciiTheme="minorHAnsi" w:hAnsiTheme="minorHAnsi" w:cstheme="minorHAnsi"/>
          <w:b/>
          <w:sz w:val="28"/>
          <w:szCs w:val="52"/>
        </w:rPr>
      </w:pPr>
      <w:r w:rsidRPr="008D39A7">
        <w:rPr>
          <w:rFonts w:asciiTheme="minorHAnsi" w:hAnsiTheme="minorHAnsi" w:cstheme="minorHAnsi"/>
          <w:b/>
          <w:sz w:val="28"/>
          <w:szCs w:val="52"/>
        </w:rPr>
        <w:t>Physician Ownership</w:t>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3690"/>
        <w:gridCol w:w="3960"/>
      </w:tblGrid>
      <w:tr w:rsidR="008D39A7" w:rsidRPr="008D39A7" w14:paraId="290B7F1B" w14:textId="77777777" w:rsidTr="00646CAB">
        <w:trPr>
          <w:trHeight w:val="11879"/>
        </w:trPr>
        <w:tc>
          <w:tcPr>
            <w:tcW w:w="3420" w:type="dxa"/>
            <w:tcBorders>
              <w:top w:val="single" w:sz="4" w:space="0" w:color="auto"/>
              <w:left w:val="single" w:sz="4" w:space="0" w:color="auto"/>
              <w:bottom w:val="single" w:sz="4" w:space="0" w:color="auto"/>
              <w:right w:val="single" w:sz="4" w:space="0" w:color="auto"/>
            </w:tcBorders>
            <w:vAlign w:val="center"/>
          </w:tcPr>
          <w:p w14:paraId="62645C25" w14:textId="01F0F16B" w:rsidR="008D39A7" w:rsidRPr="008D39A7" w:rsidRDefault="002B656D" w:rsidP="008D39A7">
            <w:pPr>
              <w:rPr>
                <w:rFonts w:asciiTheme="minorHAnsi" w:hAnsiTheme="minorHAnsi" w:cstheme="minorHAnsi"/>
                <w:sz w:val="16"/>
                <w:szCs w:val="16"/>
              </w:rPr>
            </w:pPr>
            <w:r w:rsidRPr="008D39A7">
              <w:rPr>
                <w:rFonts w:asciiTheme="minorHAnsi" w:hAnsiTheme="minorHAnsi" w:cstheme="minorHAnsi"/>
              </w:rPr>
              <w:t> </w:t>
            </w:r>
            <w:r w:rsidR="008D39A7" w:rsidRPr="008D39A7">
              <w:rPr>
                <w:rFonts w:asciiTheme="minorHAnsi" w:hAnsiTheme="minorHAnsi" w:cstheme="minorHAnsi"/>
                <w:sz w:val="16"/>
                <w:szCs w:val="16"/>
              </w:rPr>
              <w:t>Every patient has the right to be treated as an individual and to actively participate in his/her care. The facility and medical staff have adopted the following list of patient’s rights and responsibilities, which are communicated to each</w:t>
            </w:r>
            <w:r w:rsidR="008D39A7">
              <w:rPr>
                <w:rFonts w:asciiTheme="minorHAnsi" w:hAnsiTheme="minorHAnsi" w:cstheme="minorHAnsi"/>
                <w:sz w:val="16"/>
                <w:szCs w:val="16"/>
              </w:rPr>
              <w:t xml:space="preserve"> </w:t>
            </w:r>
            <w:r w:rsidR="008D39A7" w:rsidRPr="008D39A7">
              <w:rPr>
                <w:rFonts w:asciiTheme="minorHAnsi" w:hAnsiTheme="minorHAnsi" w:cstheme="minorHAnsi"/>
                <w:sz w:val="16"/>
                <w:szCs w:val="16"/>
              </w:rPr>
              <w:t>patient, or patient’s representative/surrogate in advance of the procedure.</w:t>
            </w:r>
          </w:p>
          <w:p w14:paraId="6AD569AB" w14:textId="77777777" w:rsidR="001F0967" w:rsidRPr="001F0967" w:rsidRDefault="001F0967" w:rsidP="001F0967">
            <w:pPr>
              <w:rPr>
                <w:rFonts w:asciiTheme="minorHAnsi" w:hAnsiTheme="minorHAnsi" w:cstheme="minorHAnsi"/>
                <w:b/>
                <w:bCs/>
                <w:sz w:val="16"/>
                <w:szCs w:val="16"/>
                <w:u w:val="single"/>
              </w:rPr>
            </w:pPr>
            <w:r w:rsidRPr="001F0967">
              <w:rPr>
                <w:rFonts w:asciiTheme="minorHAnsi" w:hAnsiTheme="minorHAnsi" w:cstheme="minorHAnsi"/>
                <w:b/>
                <w:bCs/>
                <w:sz w:val="16"/>
                <w:szCs w:val="16"/>
                <w:u w:val="single"/>
              </w:rPr>
              <w:t>PATIENT’S BILL OF RIGHTS:</w:t>
            </w:r>
          </w:p>
          <w:p w14:paraId="1843B990" w14:textId="77777777" w:rsidR="001F0967" w:rsidRPr="001F0967" w:rsidRDefault="001F0967" w:rsidP="001F0967">
            <w:pPr>
              <w:rPr>
                <w:rFonts w:asciiTheme="minorHAnsi" w:hAnsiTheme="minorHAnsi" w:cstheme="minorHAnsi"/>
                <w:bCs/>
                <w:sz w:val="16"/>
                <w:szCs w:val="16"/>
              </w:rPr>
            </w:pPr>
            <w:r w:rsidRPr="001F0967">
              <w:rPr>
                <w:rFonts w:asciiTheme="minorHAnsi" w:hAnsiTheme="minorHAnsi" w:cstheme="minorHAnsi"/>
                <w:bCs/>
                <w:sz w:val="16"/>
                <w:szCs w:val="16"/>
              </w:rPr>
              <w:t>Every patient has the right to be treated as an individual with his/her RIGHTS respected. The facility and medical staff have adopted the following list of patient’s rights:</w:t>
            </w:r>
          </w:p>
          <w:p w14:paraId="227C90F4" w14:textId="20906DB6" w:rsidR="001F0967" w:rsidRPr="001F0967" w:rsidRDefault="001F0967" w:rsidP="001F0967">
            <w:pPr>
              <w:rPr>
                <w:rFonts w:asciiTheme="minorHAnsi" w:hAnsiTheme="minorHAnsi" w:cstheme="minorHAnsi"/>
                <w:b/>
                <w:bCs/>
                <w:sz w:val="16"/>
                <w:szCs w:val="16"/>
                <w:u w:val="single"/>
              </w:rPr>
            </w:pPr>
            <w:r w:rsidRPr="001F0967">
              <w:rPr>
                <w:rFonts w:asciiTheme="minorHAnsi" w:hAnsiTheme="minorHAnsi" w:cstheme="minorHAnsi"/>
                <w:b/>
                <w:bCs/>
                <w:sz w:val="16"/>
                <w:szCs w:val="16"/>
                <w:u w:val="single"/>
              </w:rPr>
              <w:t xml:space="preserve">PATIENT’S RIGHTS:    </w:t>
            </w:r>
          </w:p>
          <w:p w14:paraId="1FD19252" w14:textId="7CECAACB" w:rsidR="001F0967" w:rsidRPr="001F0967" w:rsidRDefault="001F0967" w:rsidP="001F0967">
            <w:pPr>
              <w:rPr>
                <w:rFonts w:asciiTheme="minorHAnsi" w:hAnsiTheme="minorHAnsi" w:cstheme="minorHAnsi"/>
                <w:bCs/>
                <w:sz w:val="16"/>
                <w:szCs w:val="16"/>
              </w:rPr>
            </w:pPr>
            <w:r w:rsidRPr="001F0967">
              <w:rPr>
                <w:rFonts w:asciiTheme="minorHAnsi" w:hAnsiTheme="minorHAnsi" w:cstheme="minorHAnsi"/>
                <w:bCs/>
                <w:sz w:val="16"/>
                <w:szCs w:val="16"/>
              </w:rPr>
              <w:t xml:space="preserve">A. To considerate and respectful care consistent with sound nursing and medical practices; </w:t>
            </w:r>
          </w:p>
          <w:p w14:paraId="45E717AD" w14:textId="6E841D11" w:rsidR="001F0967" w:rsidRPr="001F0967" w:rsidRDefault="001F0967" w:rsidP="001F0967">
            <w:pPr>
              <w:rPr>
                <w:rFonts w:asciiTheme="minorHAnsi" w:hAnsiTheme="minorHAnsi" w:cstheme="minorHAnsi"/>
                <w:bCs/>
                <w:sz w:val="16"/>
                <w:szCs w:val="16"/>
              </w:rPr>
            </w:pPr>
            <w:r w:rsidRPr="001F0967">
              <w:rPr>
                <w:rFonts w:asciiTheme="minorHAnsi" w:hAnsiTheme="minorHAnsi" w:cstheme="minorHAnsi"/>
                <w:bCs/>
                <w:sz w:val="16"/>
                <w:szCs w:val="16"/>
              </w:rPr>
              <w:t xml:space="preserve">B. To be informed of the name of the physician responsible for coordinating his care; </w:t>
            </w:r>
          </w:p>
          <w:p w14:paraId="4D84110D" w14:textId="5A480185" w:rsidR="001F0967" w:rsidRPr="001F0967" w:rsidRDefault="001F0967" w:rsidP="001F0967">
            <w:pPr>
              <w:rPr>
                <w:rFonts w:asciiTheme="minorHAnsi" w:hAnsiTheme="minorHAnsi" w:cstheme="minorHAnsi"/>
                <w:bCs/>
                <w:sz w:val="16"/>
                <w:szCs w:val="16"/>
              </w:rPr>
            </w:pPr>
            <w:r w:rsidRPr="001F0967">
              <w:rPr>
                <w:rFonts w:asciiTheme="minorHAnsi" w:hAnsiTheme="minorHAnsi" w:cstheme="minorHAnsi"/>
                <w:bCs/>
                <w:sz w:val="16"/>
                <w:szCs w:val="16"/>
              </w:rPr>
              <w:t xml:space="preserve">C. To obtain from the physician complete, current information concerning his diagnosis, treatment, and prognosis in terms he can reasonably be expected to understand; </w:t>
            </w:r>
          </w:p>
          <w:p w14:paraId="5E8F0B51" w14:textId="6B04A55E" w:rsidR="001F0967" w:rsidRPr="001F0967" w:rsidRDefault="001F0967" w:rsidP="001F0967">
            <w:pPr>
              <w:rPr>
                <w:rFonts w:asciiTheme="minorHAnsi" w:hAnsiTheme="minorHAnsi" w:cstheme="minorHAnsi"/>
                <w:bCs/>
                <w:sz w:val="16"/>
                <w:szCs w:val="16"/>
              </w:rPr>
            </w:pPr>
            <w:r w:rsidRPr="001F0967">
              <w:rPr>
                <w:rFonts w:asciiTheme="minorHAnsi" w:hAnsiTheme="minorHAnsi" w:cstheme="minorHAnsi"/>
                <w:bCs/>
                <w:sz w:val="16"/>
                <w:szCs w:val="16"/>
              </w:rPr>
              <w:t xml:space="preserve">D. To receive from the physician information necessary to give informed consent prior to the start of any procedure or treatment; </w:t>
            </w:r>
          </w:p>
          <w:p w14:paraId="30B21C56" w14:textId="2A3123B4" w:rsidR="001F0967" w:rsidRPr="001F0967" w:rsidRDefault="001F0967" w:rsidP="001F0967">
            <w:pPr>
              <w:rPr>
                <w:rFonts w:asciiTheme="minorHAnsi" w:hAnsiTheme="minorHAnsi" w:cstheme="minorHAnsi"/>
                <w:bCs/>
                <w:sz w:val="16"/>
                <w:szCs w:val="16"/>
              </w:rPr>
            </w:pPr>
            <w:r w:rsidRPr="001F0967">
              <w:rPr>
                <w:rFonts w:asciiTheme="minorHAnsi" w:hAnsiTheme="minorHAnsi" w:cstheme="minorHAnsi"/>
                <w:bCs/>
                <w:sz w:val="16"/>
                <w:szCs w:val="16"/>
              </w:rPr>
              <w:t xml:space="preserve">E. To refuse treatment to the extent permitted by law and to be informed of the medical consequences of such action; </w:t>
            </w:r>
          </w:p>
          <w:p w14:paraId="3BF5D706" w14:textId="379A2448" w:rsidR="001F0967" w:rsidRPr="001F0967" w:rsidRDefault="001F0967" w:rsidP="001F0967">
            <w:pPr>
              <w:rPr>
                <w:rFonts w:asciiTheme="minorHAnsi" w:hAnsiTheme="minorHAnsi" w:cstheme="minorHAnsi"/>
                <w:bCs/>
                <w:sz w:val="16"/>
                <w:szCs w:val="16"/>
              </w:rPr>
            </w:pPr>
            <w:r w:rsidRPr="001F0967">
              <w:rPr>
                <w:rFonts w:asciiTheme="minorHAnsi" w:hAnsiTheme="minorHAnsi" w:cstheme="minorHAnsi"/>
                <w:bCs/>
                <w:sz w:val="16"/>
                <w:szCs w:val="16"/>
              </w:rPr>
              <w:t xml:space="preserve">F. To privacy to the extent consistent with providing adequate medical care to the patient; </w:t>
            </w:r>
          </w:p>
          <w:p w14:paraId="6146DB77" w14:textId="7C931CC5" w:rsidR="001F0967" w:rsidRPr="001F0967" w:rsidRDefault="001F0967" w:rsidP="001F0967">
            <w:pPr>
              <w:rPr>
                <w:rFonts w:asciiTheme="minorHAnsi" w:hAnsiTheme="minorHAnsi" w:cstheme="minorHAnsi"/>
                <w:bCs/>
                <w:sz w:val="16"/>
                <w:szCs w:val="16"/>
              </w:rPr>
            </w:pPr>
            <w:r w:rsidRPr="001F0967">
              <w:rPr>
                <w:rFonts w:asciiTheme="minorHAnsi" w:hAnsiTheme="minorHAnsi" w:cstheme="minorHAnsi"/>
                <w:bCs/>
                <w:sz w:val="16"/>
                <w:szCs w:val="16"/>
              </w:rPr>
              <w:t xml:space="preserve">G. To privacy and confidentiality of all records pertaining to the patient's treatment, except as otherwise provided by law or </w:t>
            </w:r>
            <w:r w:rsidR="00046823" w:rsidRPr="001F0967">
              <w:rPr>
                <w:rFonts w:asciiTheme="minorHAnsi" w:hAnsiTheme="minorHAnsi" w:cstheme="minorHAnsi"/>
                <w:bCs/>
                <w:sz w:val="16"/>
                <w:szCs w:val="16"/>
              </w:rPr>
              <w:t>third-party</w:t>
            </w:r>
            <w:r w:rsidRPr="001F0967">
              <w:rPr>
                <w:rFonts w:asciiTheme="minorHAnsi" w:hAnsiTheme="minorHAnsi" w:cstheme="minorHAnsi"/>
                <w:bCs/>
                <w:sz w:val="16"/>
                <w:szCs w:val="16"/>
              </w:rPr>
              <w:t xml:space="preserve"> payment contract, and to access to those records; </w:t>
            </w:r>
          </w:p>
          <w:p w14:paraId="765E5FB6" w14:textId="50D9423F" w:rsidR="001F0967" w:rsidRPr="001F0967" w:rsidRDefault="001F0967" w:rsidP="001F0967">
            <w:pPr>
              <w:rPr>
                <w:rFonts w:asciiTheme="minorHAnsi" w:hAnsiTheme="minorHAnsi" w:cstheme="minorHAnsi"/>
                <w:bCs/>
                <w:sz w:val="16"/>
                <w:szCs w:val="16"/>
              </w:rPr>
            </w:pPr>
            <w:r w:rsidRPr="001F0967">
              <w:rPr>
                <w:rFonts w:asciiTheme="minorHAnsi" w:hAnsiTheme="minorHAnsi" w:cstheme="minorHAnsi"/>
                <w:bCs/>
                <w:sz w:val="16"/>
                <w:szCs w:val="16"/>
              </w:rPr>
              <w:t xml:space="preserve">H. To expect that within its capacity, the hospital will make reasonable response to the patient's request for services, including the services of an interpreter in a language other than English if 10% or more of the population in the hospital's service area speaks that language; </w:t>
            </w:r>
          </w:p>
          <w:p w14:paraId="40A28FA7" w14:textId="3C90D85C" w:rsidR="001F0967" w:rsidRPr="001F0967" w:rsidRDefault="001F0967" w:rsidP="001F0967">
            <w:pPr>
              <w:rPr>
                <w:rFonts w:asciiTheme="minorHAnsi" w:hAnsiTheme="minorHAnsi" w:cstheme="minorHAnsi"/>
                <w:bCs/>
                <w:sz w:val="16"/>
                <w:szCs w:val="16"/>
              </w:rPr>
            </w:pPr>
            <w:r w:rsidRPr="001F0967">
              <w:rPr>
                <w:rFonts w:asciiTheme="minorHAnsi" w:hAnsiTheme="minorHAnsi" w:cstheme="minorHAnsi"/>
                <w:bCs/>
                <w:sz w:val="16"/>
                <w:szCs w:val="16"/>
              </w:rPr>
              <w:t xml:space="preserve">I. To be informed by the patient's physician of any continuing health care requirements which may follow discharge and to receive assistance from the physician and appropriate hospital staff in arranging for required follow-up care </w:t>
            </w:r>
          </w:p>
          <w:p w14:paraId="04DDDF26" w14:textId="376DC13A" w:rsidR="009A756C" w:rsidRPr="009A756C" w:rsidRDefault="009A756C" w:rsidP="001F0967">
            <w:pPr>
              <w:rPr>
                <w:rFonts w:asciiTheme="minorHAnsi" w:hAnsiTheme="minorHAnsi" w:cstheme="minorHAnsi"/>
                <w:sz w:val="16"/>
                <w:szCs w:val="16"/>
              </w:rPr>
            </w:pPr>
            <w:r w:rsidRPr="009A756C">
              <w:rPr>
                <w:rFonts w:asciiTheme="minorHAnsi" w:hAnsiTheme="minorHAnsi" w:cstheme="minorHAnsi"/>
                <w:sz w:val="16"/>
                <w:szCs w:val="16"/>
              </w:rPr>
              <w:t xml:space="preserve">A patient who is eligible for Medicare has the right to know, upon request and in advance of </w:t>
            </w:r>
            <w:r w:rsidRPr="009A756C">
              <w:rPr>
                <w:rFonts w:asciiTheme="minorHAnsi" w:hAnsiTheme="minorHAnsi" w:cstheme="minorHAnsi"/>
                <w:sz w:val="16"/>
                <w:szCs w:val="16"/>
              </w:rPr>
              <w:lastRenderedPageBreak/>
              <w:t>treatment; whether the health care provider or healthcare facility accepts the Medicare assignment rate.</w:t>
            </w:r>
          </w:p>
          <w:p w14:paraId="4EC66F9F" w14:textId="77777777" w:rsidR="009A756C" w:rsidRPr="009A756C" w:rsidRDefault="009A756C" w:rsidP="009A756C">
            <w:pPr>
              <w:rPr>
                <w:rFonts w:asciiTheme="minorHAnsi" w:hAnsiTheme="minorHAnsi" w:cstheme="minorHAnsi"/>
                <w:sz w:val="16"/>
                <w:szCs w:val="16"/>
              </w:rPr>
            </w:pPr>
            <w:r w:rsidRPr="009A756C">
              <w:rPr>
                <w:rFonts w:asciiTheme="minorHAnsi" w:hAnsiTheme="minorHAnsi" w:cstheme="minorHAnsi"/>
                <w:sz w:val="16"/>
                <w:szCs w:val="16"/>
              </w:rPr>
              <w:t>A patient has the right to receive, upon request, prior to treatment, a reasonable estimate of charges for medical care.</w:t>
            </w:r>
          </w:p>
          <w:p w14:paraId="2DB51728" w14:textId="77777777" w:rsidR="009A756C" w:rsidRPr="009A756C" w:rsidRDefault="009A756C" w:rsidP="009A756C">
            <w:pPr>
              <w:rPr>
                <w:rFonts w:asciiTheme="minorHAnsi" w:hAnsiTheme="minorHAnsi" w:cstheme="minorHAnsi"/>
                <w:sz w:val="16"/>
                <w:szCs w:val="16"/>
              </w:rPr>
            </w:pPr>
            <w:r w:rsidRPr="009A756C">
              <w:rPr>
                <w:rFonts w:asciiTheme="minorHAnsi" w:hAnsiTheme="minorHAnsi" w:cstheme="minorHAnsi"/>
                <w:sz w:val="16"/>
                <w:szCs w:val="16"/>
              </w:rPr>
              <w:t>A patient has the right to receive a copy of a reasonably clear and understandable, itemized bill and, upon request, to have the charges explained.</w:t>
            </w:r>
          </w:p>
          <w:p w14:paraId="17461EB1" w14:textId="77777777" w:rsidR="009A756C" w:rsidRPr="009A756C" w:rsidRDefault="009A756C" w:rsidP="009A756C">
            <w:pPr>
              <w:rPr>
                <w:rFonts w:asciiTheme="minorHAnsi" w:hAnsiTheme="minorHAnsi" w:cstheme="minorHAnsi"/>
                <w:sz w:val="16"/>
                <w:szCs w:val="16"/>
              </w:rPr>
            </w:pPr>
            <w:r w:rsidRPr="009A756C">
              <w:rPr>
                <w:rFonts w:asciiTheme="minorHAnsi" w:hAnsiTheme="minorHAnsi" w:cstheme="minorHAnsi"/>
                <w:sz w:val="16"/>
                <w:szCs w:val="16"/>
              </w:rPr>
              <w:t>A patient has the right to impartial access to medical treatment or accommodations, regardless of race, national origin, religion, handicap, or source of payment.</w:t>
            </w:r>
          </w:p>
          <w:p w14:paraId="781438E0" w14:textId="77777777" w:rsidR="009A756C" w:rsidRPr="009A756C" w:rsidRDefault="009A756C" w:rsidP="009A756C">
            <w:pPr>
              <w:rPr>
                <w:rFonts w:asciiTheme="minorHAnsi" w:hAnsiTheme="minorHAnsi" w:cstheme="minorHAnsi"/>
                <w:sz w:val="16"/>
                <w:szCs w:val="16"/>
              </w:rPr>
            </w:pPr>
            <w:r w:rsidRPr="009A756C">
              <w:rPr>
                <w:rFonts w:asciiTheme="minorHAnsi" w:hAnsiTheme="minorHAnsi" w:cstheme="minorHAnsi"/>
                <w:sz w:val="16"/>
                <w:szCs w:val="16"/>
              </w:rPr>
              <w:t>A patient has the right to treatment for any emergency medical condition that will deteriorate from failure to provide treatment.</w:t>
            </w:r>
          </w:p>
          <w:p w14:paraId="3AD6DBA4" w14:textId="77777777" w:rsidR="009A756C" w:rsidRPr="009A756C" w:rsidRDefault="009A756C" w:rsidP="009A756C">
            <w:pPr>
              <w:rPr>
                <w:rFonts w:asciiTheme="minorHAnsi" w:hAnsiTheme="minorHAnsi" w:cstheme="minorHAnsi"/>
                <w:sz w:val="16"/>
                <w:szCs w:val="16"/>
              </w:rPr>
            </w:pPr>
            <w:r w:rsidRPr="009A756C">
              <w:rPr>
                <w:rFonts w:asciiTheme="minorHAnsi" w:hAnsiTheme="minorHAnsi" w:cstheme="minorHAnsi"/>
                <w:sz w:val="16"/>
                <w:szCs w:val="16"/>
              </w:rPr>
              <w:t>A patient has the right to know if medical treatment is for purposes of experimental research and to give his or her consent or refusal to participate in such experimental research.</w:t>
            </w:r>
          </w:p>
          <w:p w14:paraId="5FB4FC91" w14:textId="766D3691" w:rsidR="009A756C" w:rsidRPr="009A756C" w:rsidRDefault="009A756C" w:rsidP="009A756C">
            <w:pPr>
              <w:rPr>
                <w:rFonts w:asciiTheme="minorHAnsi" w:hAnsiTheme="minorHAnsi" w:cstheme="minorHAnsi"/>
                <w:sz w:val="16"/>
                <w:szCs w:val="16"/>
              </w:rPr>
            </w:pPr>
            <w:r w:rsidRPr="009A756C">
              <w:rPr>
                <w:rFonts w:asciiTheme="minorHAnsi" w:hAnsiTheme="minorHAnsi" w:cstheme="minorHAnsi"/>
                <w:sz w:val="16"/>
                <w:szCs w:val="16"/>
              </w:rPr>
              <w:t xml:space="preserve">A patient has the right to express grievances regarding any violation of his or her rights, as stated in </w:t>
            </w:r>
            <w:r w:rsidR="008F2296">
              <w:rPr>
                <w:rFonts w:asciiTheme="minorHAnsi" w:hAnsiTheme="minorHAnsi" w:cstheme="minorHAnsi"/>
                <w:sz w:val="16"/>
                <w:szCs w:val="16"/>
              </w:rPr>
              <w:t>New Jersey</w:t>
            </w:r>
            <w:r w:rsidRPr="009A756C">
              <w:rPr>
                <w:rFonts w:asciiTheme="minorHAnsi" w:hAnsiTheme="minorHAnsi" w:cstheme="minorHAnsi"/>
                <w:sz w:val="16"/>
                <w:szCs w:val="16"/>
              </w:rPr>
              <w:t xml:space="preserve"> law, through the grievance procedure of the health care provider or health care facility which served him or her and to the appropriate state licensing agency.</w:t>
            </w:r>
          </w:p>
          <w:p w14:paraId="34DF32D8" w14:textId="77777777" w:rsidR="00D535BA" w:rsidRPr="008D39A7" w:rsidRDefault="00D535BA" w:rsidP="00D535BA">
            <w:pPr>
              <w:widowControl w:val="0"/>
              <w:spacing w:line="180" w:lineRule="auto"/>
              <w:jc w:val="both"/>
              <w:rPr>
                <w:rFonts w:asciiTheme="minorHAnsi" w:hAnsiTheme="minorHAnsi" w:cstheme="minorHAnsi"/>
                <w:b/>
                <w:bCs/>
                <w:sz w:val="16"/>
                <w:szCs w:val="16"/>
                <w:u w:val="single"/>
              </w:rPr>
            </w:pPr>
            <w:r w:rsidRPr="008D39A7">
              <w:rPr>
                <w:rFonts w:asciiTheme="minorHAnsi" w:hAnsiTheme="minorHAnsi" w:cstheme="minorHAnsi"/>
                <w:b/>
                <w:bCs/>
                <w:sz w:val="16"/>
                <w:szCs w:val="16"/>
                <w:u w:val="single"/>
              </w:rPr>
              <w:t>Rights and Respect for Property and Person</w:t>
            </w:r>
          </w:p>
          <w:p w14:paraId="71AE5D49" w14:textId="77777777" w:rsidR="00D535BA" w:rsidRPr="008D39A7" w:rsidRDefault="00D535BA" w:rsidP="00D535BA">
            <w:pPr>
              <w:widowControl w:val="0"/>
              <w:spacing w:line="180" w:lineRule="auto"/>
              <w:jc w:val="both"/>
              <w:rPr>
                <w:rFonts w:asciiTheme="minorHAnsi" w:hAnsiTheme="minorHAnsi" w:cstheme="minorHAnsi"/>
                <w:b/>
                <w:bCs/>
                <w:i/>
                <w:iCs/>
                <w:sz w:val="16"/>
                <w:szCs w:val="16"/>
              </w:rPr>
            </w:pPr>
            <w:r w:rsidRPr="008D39A7">
              <w:rPr>
                <w:rFonts w:asciiTheme="minorHAnsi" w:hAnsiTheme="minorHAnsi" w:cstheme="minorHAnsi"/>
                <w:b/>
                <w:bCs/>
                <w:i/>
                <w:iCs/>
                <w:sz w:val="16"/>
                <w:szCs w:val="16"/>
              </w:rPr>
              <w:t>The patient has the right to:</w:t>
            </w:r>
          </w:p>
          <w:p w14:paraId="493DAB09" w14:textId="77777777" w:rsidR="00D535BA" w:rsidRPr="008D39A7" w:rsidRDefault="00D535BA" w:rsidP="00D535BA">
            <w:pPr>
              <w:widowControl w:val="0"/>
              <w:tabs>
                <w:tab w:val="left" w:pos="89"/>
              </w:tabs>
              <w:jc w:val="both"/>
              <w:rPr>
                <w:rFonts w:asciiTheme="minorHAnsi" w:hAnsiTheme="minorHAnsi" w:cstheme="minorHAnsi"/>
                <w:sz w:val="16"/>
                <w:szCs w:val="16"/>
              </w:rPr>
            </w:pPr>
            <w:r w:rsidRPr="008D39A7">
              <w:rPr>
                <w:rFonts w:asciiTheme="minorHAnsi" w:hAnsiTheme="minorHAnsi" w:cstheme="minorHAnsi"/>
                <w:sz w:val="16"/>
                <w:szCs w:val="16"/>
              </w:rPr>
              <w:t>•Exercise his or her rights without being subjected to discrimination or reprisal</w:t>
            </w:r>
          </w:p>
          <w:p w14:paraId="5DD7594D" w14:textId="77777777" w:rsidR="00D535BA" w:rsidRPr="008D39A7" w:rsidRDefault="00D535BA" w:rsidP="00D535BA">
            <w:pPr>
              <w:widowControl w:val="0"/>
              <w:tabs>
                <w:tab w:val="left" w:pos="89"/>
              </w:tabs>
              <w:jc w:val="both"/>
              <w:rPr>
                <w:rFonts w:asciiTheme="minorHAnsi" w:hAnsiTheme="minorHAnsi" w:cstheme="minorHAnsi"/>
                <w:sz w:val="16"/>
                <w:szCs w:val="16"/>
              </w:rPr>
            </w:pPr>
            <w:r w:rsidRPr="008D39A7">
              <w:rPr>
                <w:rFonts w:asciiTheme="minorHAnsi" w:hAnsiTheme="minorHAnsi" w:cstheme="minorHAnsi"/>
                <w:sz w:val="16"/>
                <w:szCs w:val="16"/>
              </w:rPr>
              <w:t>•Voice grievance regarding treatment or care that is or fails to be furnished</w:t>
            </w:r>
          </w:p>
          <w:p w14:paraId="2989C16E" w14:textId="77777777" w:rsidR="00D535BA" w:rsidRPr="008D39A7" w:rsidRDefault="00D535BA" w:rsidP="00D535BA">
            <w:pPr>
              <w:widowControl w:val="0"/>
              <w:jc w:val="both"/>
              <w:rPr>
                <w:rFonts w:asciiTheme="minorHAnsi" w:hAnsiTheme="minorHAnsi" w:cstheme="minorHAnsi"/>
                <w:sz w:val="16"/>
                <w:szCs w:val="16"/>
              </w:rPr>
            </w:pPr>
            <w:r w:rsidRPr="008D39A7">
              <w:rPr>
                <w:rFonts w:asciiTheme="minorHAnsi" w:hAnsiTheme="minorHAnsi" w:cstheme="minorHAnsi"/>
                <w:sz w:val="16"/>
                <w:szCs w:val="16"/>
              </w:rPr>
              <w:t>•Be fully informed about a treatment or procedure and the expected outcome before it is performed</w:t>
            </w:r>
          </w:p>
          <w:p w14:paraId="24CE665D" w14:textId="77777777" w:rsidR="00D535BA" w:rsidRPr="008D39A7" w:rsidRDefault="00D535BA" w:rsidP="00D535BA">
            <w:pPr>
              <w:widowControl w:val="0"/>
              <w:jc w:val="both"/>
              <w:rPr>
                <w:rFonts w:asciiTheme="minorHAnsi" w:hAnsiTheme="minorHAnsi" w:cstheme="minorHAnsi"/>
                <w:sz w:val="16"/>
                <w:szCs w:val="16"/>
              </w:rPr>
            </w:pPr>
            <w:r w:rsidRPr="008D39A7">
              <w:rPr>
                <w:rFonts w:asciiTheme="minorHAnsi" w:hAnsiTheme="minorHAnsi" w:cstheme="minorHAnsi"/>
                <w:sz w:val="16"/>
                <w:szCs w:val="16"/>
              </w:rPr>
              <w:t>•Confidentiality of personal medical information</w:t>
            </w:r>
          </w:p>
          <w:p w14:paraId="1D39C99D" w14:textId="77777777" w:rsidR="00D535BA" w:rsidRPr="008D39A7" w:rsidRDefault="00D535BA" w:rsidP="00D535BA">
            <w:pPr>
              <w:widowControl w:val="0"/>
              <w:jc w:val="both"/>
              <w:rPr>
                <w:rFonts w:asciiTheme="minorHAnsi" w:hAnsiTheme="minorHAnsi" w:cstheme="minorHAnsi"/>
                <w:sz w:val="16"/>
                <w:szCs w:val="16"/>
              </w:rPr>
            </w:pPr>
            <w:r w:rsidRPr="008D39A7">
              <w:rPr>
                <w:rFonts w:asciiTheme="minorHAnsi" w:hAnsiTheme="minorHAnsi" w:cstheme="minorHAnsi"/>
                <w:b/>
                <w:bCs/>
                <w:sz w:val="16"/>
                <w:szCs w:val="16"/>
                <w:u w:val="single"/>
              </w:rPr>
              <w:t>Privacy and Safety</w:t>
            </w:r>
          </w:p>
          <w:p w14:paraId="4CF85EFB" w14:textId="77777777" w:rsidR="00D535BA" w:rsidRPr="008D39A7" w:rsidRDefault="00D535BA" w:rsidP="00D535BA">
            <w:pPr>
              <w:widowControl w:val="0"/>
              <w:spacing w:line="180" w:lineRule="auto"/>
              <w:jc w:val="both"/>
              <w:rPr>
                <w:rFonts w:asciiTheme="minorHAnsi" w:hAnsiTheme="minorHAnsi" w:cstheme="minorHAnsi"/>
                <w:b/>
                <w:bCs/>
                <w:i/>
                <w:iCs/>
                <w:sz w:val="16"/>
                <w:szCs w:val="16"/>
              </w:rPr>
            </w:pPr>
            <w:r w:rsidRPr="008D39A7">
              <w:rPr>
                <w:rFonts w:asciiTheme="minorHAnsi" w:hAnsiTheme="minorHAnsi" w:cstheme="minorHAnsi"/>
                <w:b/>
                <w:bCs/>
                <w:i/>
                <w:iCs/>
                <w:sz w:val="16"/>
                <w:szCs w:val="16"/>
              </w:rPr>
              <w:t>The patient has the right to:</w:t>
            </w:r>
          </w:p>
          <w:p w14:paraId="6F609FF1" w14:textId="77777777" w:rsidR="00D535BA" w:rsidRPr="008D39A7" w:rsidRDefault="00D535BA" w:rsidP="00D535BA">
            <w:pPr>
              <w:widowControl w:val="0"/>
              <w:spacing w:after="100"/>
              <w:rPr>
                <w:rFonts w:asciiTheme="minorHAnsi" w:hAnsiTheme="minorHAnsi" w:cstheme="minorHAnsi"/>
                <w:sz w:val="16"/>
                <w:szCs w:val="16"/>
              </w:rPr>
            </w:pPr>
            <w:r w:rsidRPr="008D39A7">
              <w:rPr>
                <w:rFonts w:asciiTheme="minorHAnsi" w:hAnsiTheme="minorHAnsi" w:cstheme="minorHAnsi"/>
                <w:sz w:val="16"/>
                <w:szCs w:val="16"/>
              </w:rPr>
              <w:t xml:space="preserve"> •Personal privacy                                       </w:t>
            </w:r>
          </w:p>
          <w:p w14:paraId="68E4DBCE" w14:textId="77777777" w:rsidR="00D535BA" w:rsidRPr="008D39A7" w:rsidRDefault="00D535BA" w:rsidP="00D535BA">
            <w:pPr>
              <w:widowControl w:val="0"/>
              <w:spacing w:after="100"/>
              <w:rPr>
                <w:rFonts w:asciiTheme="minorHAnsi" w:hAnsiTheme="minorHAnsi" w:cstheme="minorHAnsi"/>
                <w:sz w:val="16"/>
                <w:szCs w:val="16"/>
              </w:rPr>
            </w:pPr>
            <w:r w:rsidRPr="008D39A7">
              <w:rPr>
                <w:rFonts w:asciiTheme="minorHAnsi" w:hAnsiTheme="minorHAnsi" w:cstheme="minorHAnsi"/>
                <w:sz w:val="16"/>
                <w:szCs w:val="16"/>
              </w:rPr>
              <w:t xml:space="preserve"> •Receive care in a safe setting                         </w:t>
            </w:r>
          </w:p>
          <w:p w14:paraId="2ED16666" w14:textId="77777777" w:rsidR="00D535BA" w:rsidRPr="008D39A7" w:rsidRDefault="00D535BA" w:rsidP="00D535BA">
            <w:pPr>
              <w:widowControl w:val="0"/>
              <w:spacing w:after="100"/>
              <w:rPr>
                <w:rFonts w:asciiTheme="minorHAnsi" w:hAnsiTheme="minorHAnsi" w:cstheme="minorHAnsi"/>
                <w:sz w:val="16"/>
                <w:szCs w:val="16"/>
              </w:rPr>
            </w:pPr>
            <w:r w:rsidRPr="008D39A7">
              <w:rPr>
                <w:rFonts w:asciiTheme="minorHAnsi" w:hAnsiTheme="minorHAnsi" w:cstheme="minorHAnsi"/>
                <w:sz w:val="16"/>
                <w:szCs w:val="16"/>
              </w:rPr>
              <w:t xml:space="preserve"> •Be free from all forms of abuse </w:t>
            </w:r>
            <w:proofErr w:type="gramStart"/>
            <w:r w:rsidRPr="008D39A7">
              <w:rPr>
                <w:rFonts w:asciiTheme="minorHAnsi" w:hAnsiTheme="minorHAnsi" w:cstheme="minorHAnsi"/>
                <w:sz w:val="16"/>
                <w:szCs w:val="16"/>
              </w:rPr>
              <w:t>or  harassment</w:t>
            </w:r>
            <w:proofErr w:type="gramEnd"/>
          </w:p>
          <w:p w14:paraId="49BA397C" w14:textId="132ABDCA" w:rsidR="009A756C" w:rsidRPr="008D39A7" w:rsidRDefault="009A756C" w:rsidP="009A756C">
            <w:pPr>
              <w:rPr>
                <w:rFonts w:asciiTheme="minorHAnsi" w:hAnsiTheme="minorHAnsi" w:cstheme="minorHAnsi"/>
                <w:sz w:val="16"/>
                <w:szCs w:val="16"/>
              </w:rPr>
            </w:pPr>
          </w:p>
          <w:p w14:paraId="4EF0E809" w14:textId="2CAE13F4" w:rsidR="008D39A7" w:rsidRPr="008D39A7" w:rsidRDefault="008D39A7" w:rsidP="009A756C">
            <w:pPr>
              <w:rPr>
                <w:rFonts w:asciiTheme="minorHAnsi" w:hAnsiTheme="minorHAnsi" w:cstheme="minorHAnsi"/>
                <w:sz w:val="16"/>
                <w:szCs w:val="16"/>
              </w:rPr>
            </w:pPr>
            <w:r w:rsidRPr="008D39A7">
              <w:rPr>
                <w:rFonts w:asciiTheme="minorHAnsi" w:hAnsiTheme="minorHAnsi" w:cstheme="minorHAnsi"/>
                <w:sz w:val="16"/>
                <w:szCs w:val="16"/>
              </w:rPr>
              <w:t xml:space="preserve"> </w:t>
            </w:r>
          </w:p>
          <w:p w14:paraId="0B028766" w14:textId="77777777" w:rsidR="008D39A7" w:rsidRPr="008D39A7" w:rsidRDefault="008D39A7" w:rsidP="00763FA6">
            <w:pPr>
              <w:rPr>
                <w:rFonts w:asciiTheme="minorHAnsi" w:hAnsiTheme="minorHAnsi" w:cstheme="minorHAnsi"/>
                <w:sz w:val="16"/>
                <w:szCs w:val="16"/>
              </w:rPr>
            </w:pPr>
          </w:p>
          <w:p w14:paraId="48178990" w14:textId="234937BB" w:rsidR="008D39A7" w:rsidRPr="008D39A7" w:rsidRDefault="008D39A7" w:rsidP="00763FA6">
            <w:pPr>
              <w:rPr>
                <w:rFonts w:asciiTheme="minorHAnsi" w:hAnsiTheme="minorHAnsi" w:cstheme="minorHAnsi"/>
                <w:sz w:val="16"/>
                <w:szCs w:val="16"/>
              </w:rPr>
            </w:pPr>
          </w:p>
        </w:tc>
        <w:tc>
          <w:tcPr>
            <w:tcW w:w="3690" w:type="dxa"/>
            <w:tcBorders>
              <w:top w:val="single" w:sz="4" w:space="0" w:color="auto"/>
              <w:left w:val="single" w:sz="4" w:space="0" w:color="auto"/>
              <w:bottom w:val="single" w:sz="4" w:space="0" w:color="auto"/>
              <w:right w:val="single" w:sz="4" w:space="0" w:color="auto"/>
            </w:tcBorders>
          </w:tcPr>
          <w:p w14:paraId="178D236D" w14:textId="77777777" w:rsidR="001F0967" w:rsidRPr="001F0967" w:rsidRDefault="001F0967" w:rsidP="001F0967">
            <w:pPr>
              <w:contextualSpacing/>
              <w:rPr>
                <w:rFonts w:asciiTheme="minorHAnsi" w:hAnsiTheme="minorHAnsi" w:cstheme="minorHAnsi"/>
                <w:sz w:val="16"/>
                <w:szCs w:val="16"/>
              </w:rPr>
            </w:pPr>
            <w:r w:rsidRPr="001F0967">
              <w:rPr>
                <w:rFonts w:asciiTheme="minorHAnsi" w:hAnsiTheme="minorHAnsi" w:cstheme="minorHAnsi"/>
                <w:sz w:val="16"/>
                <w:szCs w:val="16"/>
              </w:rPr>
              <w:lastRenderedPageBreak/>
              <w:t xml:space="preserve">after discharge; </w:t>
            </w:r>
          </w:p>
          <w:p w14:paraId="1C94C878" w14:textId="77777777" w:rsidR="001F0967" w:rsidRPr="001F0967" w:rsidRDefault="001F0967" w:rsidP="001F0967">
            <w:pPr>
              <w:contextualSpacing/>
              <w:rPr>
                <w:rFonts w:asciiTheme="minorHAnsi" w:hAnsiTheme="minorHAnsi" w:cstheme="minorHAnsi"/>
                <w:sz w:val="16"/>
                <w:szCs w:val="16"/>
              </w:rPr>
            </w:pPr>
            <w:r w:rsidRPr="001F0967">
              <w:rPr>
                <w:rFonts w:asciiTheme="minorHAnsi" w:hAnsiTheme="minorHAnsi" w:cstheme="minorHAnsi"/>
                <w:sz w:val="16"/>
                <w:szCs w:val="16"/>
              </w:rPr>
              <w:t xml:space="preserve">J. To be informed by the hospital of the necessity of transfer to another facility prior to the transfer and of any alternatives to it which may exist; </w:t>
            </w:r>
          </w:p>
          <w:p w14:paraId="12DB5C18" w14:textId="77777777" w:rsidR="001F0967" w:rsidRPr="001F0967" w:rsidRDefault="001F0967" w:rsidP="001F0967">
            <w:pPr>
              <w:contextualSpacing/>
              <w:rPr>
                <w:rFonts w:asciiTheme="minorHAnsi" w:hAnsiTheme="minorHAnsi" w:cstheme="minorHAnsi"/>
                <w:sz w:val="16"/>
                <w:szCs w:val="16"/>
              </w:rPr>
            </w:pPr>
            <w:r w:rsidRPr="001F0967">
              <w:rPr>
                <w:rFonts w:asciiTheme="minorHAnsi" w:hAnsiTheme="minorHAnsi" w:cstheme="minorHAnsi"/>
                <w:sz w:val="16"/>
                <w:szCs w:val="16"/>
              </w:rPr>
              <w:t xml:space="preserve">K. To be informed, upon request, of other health care and educational institutions that the hospital has authorized to participate in the patient's treatment; </w:t>
            </w:r>
          </w:p>
          <w:p w14:paraId="0468B68D" w14:textId="77777777" w:rsidR="001F0967" w:rsidRPr="001F0967" w:rsidRDefault="001F0967" w:rsidP="001F0967">
            <w:pPr>
              <w:contextualSpacing/>
              <w:rPr>
                <w:rFonts w:asciiTheme="minorHAnsi" w:hAnsiTheme="minorHAnsi" w:cstheme="minorHAnsi"/>
                <w:sz w:val="16"/>
                <w:szCs w:val="16"/>
              </w:rPr>
            </w:pPr>
            <w:r w:rsidRPr="001F0967">
              <w:rPr>
                <w:rFonts w:asciiTheme="minorHAnsi" w:hAnsiTheme="minorHAnsi" w:cstheme="minorHAnsi"/>
                <w:sz w:val="16"/>
                <w:szCs w:val="16"/>
              </w:rPr>
              <w:t xml:space="preserve">L. To be advised if the hospital proposes to engage in or perform human research or experimentation and to refuse to participate in these projects; </w:t>
            </w:r>
          </w:p>
          <w:p w14:paraId="402FEAAE" w14:textId="77777777" w:rsidR="001F0967" w:rsidRPr="001F0967" w:rsidRDefault="001F0967" w:rsidP="001F0967">
            <w:pPr>
              <w:contextualSpacing/>
              <w:rPr>
                <w:rFonts w:asciiTheme="minorHAnsi" w:hAnsiTheme="minorHAnsi" w:cstheme="minorHAnsi"/>
                <w:sz w:val="16"/>
                <w:szCs w:val="16"/>
              </w:rPr>
            </w:pPr>
            <w:r w:rsidRPr="001F0967">
              <w:rPr>
                <w:rFonts w:asciiTheme="minorHAnsi" w:hAnsiTheme="minorHAnsi" w:cstheme="minorHAnsi"/>
                <w:sz w:val="16"/>
                <w:szCs w:val="16"/>
              </w:rPr>
              <w:t xml:space="preserve">M. To examine and receive an explanation of the patient's bill, regardless of the source of payment, and to receive information or be advised on the availability of sources of financial assistance to help pay for the patient's care, as necessary; </w:t>
            </w:r>
          </w:p>
          <w:p w14:paraId="094AFC8A" w14:textId="77777777" w:rsidR="001F0967" w:rsidRPr="001F0967" w:rsidRDefault="001F0967" w:rsidP="001F0967">
            <w:pPr>
              <w:contextualSpacing/>
              <w:rPr>
                <w:rFonts w:asciiTheme="minorHAnsi" w:hAnsiTheme="minorHAnsi" w:cstheme="minorHAnsi"/>
                <w:sz w:val="16"/>
                <w:szCs w:val="16"/>
              </w:rPr>
            </w:pPr>
            <w:r w:rsidRPr="001F0967">
              <w:rPr>
                <w:rFonts w:asciiTheme="minorHAnsi" w:hAnsiTheme="minorHAnsi" w:cstheme="minorHAnsi"/>
                <w:sz w:val="16"/>
                <w:szCs w:val="16"/>
              </w:rPr>
              <w:t xml:space="preserve">N. To expect reasonable continuity of care; </w:t>
            </w:r>
          </w:p>
          <w:p w14:paraId="1CC7001E" w14:textId="77777777" w:rsidR="001F0967" w:rsidRPr="001F0967" w:rsidRDefault="001F0967" w:rsidP="001F0967">
            <w:pPr>
              <w:contextualSpacing/>
              <w:rPr>
                <w:rFonts w:asciiTheme="minorHAnsi" w:hAnsiTheme="minorHAnsi" w:cstheme="minorHAnsi"/>
                <w:sz w:val="16"/>
                <w:szCs w:val="16"/>
              </w:rPr>
            </w:pPr>
            <w:r w:rsidRPr="001F0967">
              <w:rPr>
                <w:rFonts w:asciiTheme="minorHAnsi" w:hAnsiTheme="minorHAnsi" w:cstheme="minorHAnsi"/>
                <w:sz w:val="16"/>
                <w:szCs w:val="16"/>
              </w:rPr>
              <w:t xml:space="preserve">O. To be advised of the hospital rules and regulations that apply to his conduct as a patient; and, </w:t>
            </w:r>
          </w:p>
          <w:p w14:paraId="195C4B67" w14:textId="77777777" w:rsidR="001F0967" w:rsidRPr="001F0967" w:rsidRDefault="001F0967" w:rsidP="001F0967">
            <w:pPr>
              <w:contextualSpacing/>
              <w:rPr>
                <w:rFonts w:asciiTheme="minorHAnsi" w:hAnsiTheme="minorHAnsi" w:cstheme="minorHAnsi"/>
                <w:sz w:val="16"/>
                <w:szCs w:val="16"/>
              </w:rPr>
            </w:pPr>
            <w:r w:rsidRPr="001F0967">
              <w:rPr>
                <w:rFonts w:asciiTheme="minorHAnsi" w:hAnsiTheme="minorHAnsi" w:cstheme="minorHAnsi"/>
                <w:sz w:val="16"/>
                <w:szCs w:val="16"/>
              </w:rPr>
              <w:t>P. To treatment without discrimination as to race, age, religion, sex, national origin, or source of payment.</w:t>
            </w:r>
          </w:p>
          <w:p w14:paraId="1F6062A2" w14:textId="77777777" w:rsidR="001F0967" w:rsidRDefault="001F0967" w:rsidP="001F0967">
            <w:pPr>
              <w:contextualSpacing/>
              <w:rPr>
                <w:rFonts w:asciiTheme="minorHAnsi" w:hAnsiTheme="minorHAnsi" w:cstheme="minorHAnsi"/>
                <w:sz w:val="16"/>
                <w:szCs w:val="16"/>
              </w:rPr>
            </w:pPr>
            <w:r w:rsidRPr="001F0967">
              <w:rPr>
                <w:rFonts w:asciiTheme="minorHAnsi" w:hAnsiTheme="minorHAnsi" w:cstheme="minorHAnsi"/>
                <w:sz w:val="16"/>
                <w:szCs w:val="16"/>
              </w:rPr>
              <w:t>Q. To be informed of their right to change providers if other qualified providers are available</w:t>
            </w:r>
          </w:p>
          <w:p w14:paraId="607F8B98" w14:textId="77777777" w:rsidR="001F0967" w:rsidRDefault="001F0967" w:rsidP="001F0967">
            <w:pPr>
              <w:contextualSpacing/>
              <w:rPr>
                <w:rFonts w:asciiTheme="minorHAnsi" w:hAnsiTheme="minorHAnsi" w:cstheme="minorHAnsi"/>
                <w:sz w:val="16"/>
                <w:szCs w:val="16"/>
              </w:rPr>
            </w:pPr>
          </w:p>
          <w:p w14:paraId="5FAC3511" w14:textId="550AEB85" w:rsidR="001F0967" w:rsidRPr="001F0967" w:rsidRDefault="001F0967" w:rsidP="001F0967">
            <w:pPr>
              <w:contextualSpacing/>
              <w:rPr>
                <w:rFonts w:asciiTheme="minorHAnsi" w:hAnsiTheme="minorHAnsi" w:cstheme="minorHAnsi"/>
                <w:b/>
                <w:sz w:val="16"/>
                <w:szCs w:val="16"/>
                <w:u w:val="single"/>
              </w:rPr>
            </w:pPr>
            <w:r w:rsidRPr="001F0967">
              <w:rPr>
                <w:rFonts w:asciiTheme="minorHAnsi" w:hAnsiTheme="minorHAnsi" w:cstheme="minorHAnsi"/>
                <w:b/>
                <w:sz w:val="16"/>
                <w:szCs w:val="16"/>
                <w:u w:val="single"/>
              </w:rPr>
              <w:t>PATIENT RESPONSIBILITIES</w:t>
            </w:r>
            <w:r>
              <w:rPr>
                <w:rFonts w:asciiTheme="minorHAnsi" w:hAnsiTheme="minorHAnsi" w:cstheme="minorHAnsi"/>
                <w:b/>
                <w:sz w:val="16"/>
                <w:szCs w:val="16"/>
                <w:u w:val="single"/>
              </w:rPr>
              <w:t>:</w:t>
            </w:r>
          </w:p>
          <w:p w14:paraId="6C7CBF37" w14:textId="67603B7A" w:rsidR="001F0967" w:rsidRPr="001F0967" w:rsidRDefault="001F0967" w:rsidP="001F0967">
            <w:pPr>
              <w:contextualSpacing/>
              <w:rPr>
                <w:rFonts w:asciiTheme="minorHAnsi" w:hAnsiTheme="minorHAnsi" w:cstheme="minorHAnsi"/>
                <w:sz w:val="16"/>
                <w:szCs w:val="16"/>
              </w:rPr>
            </w:pPr>
            <w:r>
              <w:rPr>
                <w:rFonts w:asciiTheme="minorHAnsi" w:hAnsiTheme="minorHAnsi" w:cstheme="minorHAnsi"/>
                <w:sz w:val="16"/>
                <w:szCs w:val="16"/>
              </w:rPr>
              <w:t xml:space="preserve">A. </w:t>
            </w:r>
            <w:r w:rsidRPr="001F0967">
              <w:rPr>
                <w:rFonts w:asciiTheme="minorHAnsi" w:hAnsiTheme="minorHAnsi" w:cstheme="minorHAnsi"/>
                <w:sz w:val="16"/>
                <w:szCs w:val="16"/>
              </w:rPr>
              <w:t>Provide complete and accurate information to the best of his/her ability about his/her health, any medications, including over-the-counter products and dietary supplements, and any allergies or sensitivities.</w:t>
            </w:r>
          </w:p>
          <w:p w14:paraId="08C08C5B" w14:textId="248E840D" w:rsidR="001F0967" w:rsidRPr="001F0967" w:rsidRDefault="001F0967" w:rsidP="001F0967">
            <w:pPr>
              <w:contextualSpacing/>
              <w:rPr>
                <w:rFonts w:asciiTheme="minorHAnsi" w:hAnsiTheme="minorHAnsi" w:cstheme="minorHAnsi"/>
                <w:sz w:val="16"/>
                <w:szCs w:val="16"/>
              </w:rPr>
            </w:pPr>
            <w:r>
              <w:rPr>
                <w:rFonts w:asciiTheme="minorHAnsi" w:hAnsiTheme="minorHAnsi" w:cstheme="minorHAnsi"/>
                <w:sz w:val="16"/>
                <w:szCs w:val="16"/>
              </w:rPr>
              <w:t xml:space="preserve">B. </w:t>
            </w:r>
            <w:r w:rsidRPr="001F0967">
              <w:rPr>
                <w:rFonts w:asciiTheme="minorHAnsi" w:hAnsiTheme="minorHAnsi" w:cstheme="minorHAnsi"/>
                <w:sz w:val="16"/>
                <w:szCs w:val="16"/>
              </w:rPr>
              <w:t>Follow the treatment plan prescribed by his/her provider and participate in his/her care.</w:t>
            </w:r>
          </w:p>
          <w:p w14:paraId="5DD53DC6" w14:textId="65201D28" w:rsidR="001F0967" w:rsidRPr="001F0967" w:rsidRDefault="001F0967" w:rsidP="001F0967">
            <w:pPr>
              <w:contextualSpacing/>
              <w:rPr>
                <w:rFonts w:asciiTheme="minorHAnsi" w:hAnsiTheme="minorHAnsi" w:cstheme="minorHAnsi"/>
                <w:sz w:val="16"/>
                <w:szCs w:val="16"/>
              </w:rPr>
            </w:pPr>
            <w:r>
              <w:rPr>
                <w:rFonts w:asciiTheme="minorHAnsi" w:hAnsiTheme="minorHAnsi" w:cstheme="minorHAnsi"/>
                <w:sz w:val="16"/>
                <w:szCs w:val="16"/>
              </w:rPr>
              <w:t xml:space="preserve">C. </w:t>
            </w:r>
            <w:r w:rsidRPr="001F0967">
              <w:rPr>
                <w:rFonts w:asciiTheme="minorHAnsi" w:hAnsiTheme="minorHAnsi" w:cstheme="minorHAnsi"/>
                <w:sz w:val="16"/>
                <w:szCs w:val="16"/>
              </w:rPr>
              <w:t>Provide a responsible adult to transport him/her home from the facility and remain with him/her for 24 hours, of required by his/her provider.</w:t>
            </w:r>
          </w:p>
          <w:p w14:paraId="58AFB00B" w14:textId="344448DF" w:rsidR="001F0967" w:rsidRPr="001F0967" w:rsidRDefault="001F0967" w:rsidP="001F0967">
            <w:pPr>
              <w:contextualSpacing/>
              <w:rPr>
                <w:rFonts w:asciiTheme="minorHAnsi" w:hAnsiTheme="minorHAnsi" w:cstheme="minorHAnsi"/>
                <w:sz w:val="16"/>
                <w:szCs w:val="16"/>
              </w:rPr>
            </w:pPr>
            <w:r w:rsidRPr="001F0967">
              <w:rPr>
                <w:rFonts w:asciiTheme="minorHAnsi" w:hAnsiTheme="minorHAnsi" w:cstheme="minorHAnsi"/>
                <w:sz w:val="16"/>
                <w:szCs w:val="16"/>
              </w:rPr>
              <w:t>D</w:t>
            </w:r>
            <w:r>
              <w:rPr>
                <w:rFonts w:asciiTheme="minorHAnsi" w:hAnsiTheme="minorHAnsi" w:cstheme="minorHAnsi"/>
                <w:sz w:val="16"/>
                <w:szCs w:val="16"/>
              </w:rPr>
              <w:t xml:space="preserve">. </w:t>
            </w:r>
            <w:r w:rsidRPr="001F0967">
              <w:rPr>
                <w:rFonts w:asciiTheme="minorHAnsi" w:hAnsiTheme="minorHAnsi" w:cstheme="minorHAnsi"/>
                <w:sz w:val="16"/>
                <w:szCs w:val="16"/>
              </w:rPr>
              <w:t>Accept personal financial responsibility for any charges not covered by his/her insurance.</w:t>
            </w:r>
          </w:p>
          <w:p w14:paraId="67016B0A" w14:textId="284C10CE" w:rsidR="001F0967" w:rsidRPr="001F0967" w:rsidRDefault="001F0967" w:rsidP="001F0967">
            <w:pPr>
              <w:contextualSpacing/>
              <w:rPr>
                <w:rFonts w:asciiTheme="minorHAnsi" w:hAnsiTheme="minorHAnsi" w:cstheme="minorHAnsi"/>
                <w:sz w:val="16"/>
                <w:szCs w:val="16"/>
              </w:rPr>
            </w:pPr>
            <w:r>
              <w:rPr>
                <w:rFonts w:asciiTheme="minorHAnsi" w:hAnsiTheme="minorHAnsi" w:cstheme="minorHAnsi"/>
                <w:sz w:val="16"/>
                <w:szCs w:val="16"/>
              </w:rPr>
              <w:t xml:space="preserve">E. </w:t>
            </w:r>
            <w:r w:rsidRPr="001F0967">
              <w:rPr>
                <w:rFonts w:asciiTheme="minorHAnsi" w:hAnsiTheme="minorHAnsi" w:cstheme="minorHAnsi"/>
                <w:sz w:val="16"/>
                <w:szCs w:val="16"/>
              </w:rPr>
              <w:t>Be respectful of all the health care professionals and staff, as well as other patients.</w:t>
            </w:r>
          </w:p>
          <w:p w14:paraId="3C743EB1" w14:textId="77777777" w:rsidR="001F0967" w:rsidRPr="001F0967" w:rsidRDefault="001F0967" w:rsidP="001F0967">
            <w:pPr>
              <w:contextualSpacing/>
              <w:rPr>
                <w:rFonts w:asciiTheme="minorHAnsi" w:hAnsiTheme="minorHAnsi" w:cstheme="minorHAnsi"/>
                <w:sz w:val="16"/>
                <w:szCs w:val="16"/>
              </w:rPr>
            </w:pPr>
          </w:p>
          <w:p w14:paraId="5295E0E5" w14:textId="77777777" w:rsidR="001F0967" w:rsidRPr="001F0967" w:rsidRDefault="001F0967" w:rsidP="001F0967">
            <w:pPr>
              <w:contextualSpacing/>
              <w:rPr>
                <w:rFonts w:asciiTheme="minorHAnsi" w:hAnsiTheme="minorHAnsi" w:cstheme="minorHAnsi"/>
                <w:sz w:val="16"/>
                <w:szCs w:val="16"/>
              </w:rPr>
            </w:pPr>
            <w:r w:rsidRPr="001F0967">
              <w:rPr>
                <w:rFonts w:asciiTheme="minorHAnsi" w:hAnsiTheme="minorHAnsi" w:cstheme="minorHAnsi"/>
                <w:sz w:val="16"/>
                <w:szCs w:val="16"/>
              </w:rPr>
              <w:t xml:space="preserve">Please note: </w:t>
            </w:r>
          </w:p>
          <w:p w14:paraId="5AE18DCD" w14:textId="2A4CFE7B" w:rsidR="001F0967" w:rsidRPr="001F0967" w:rsidRDefault="001F0967" w:rsidP="001F0967">
            <w:pPr>
              <w:contextualSpacing/>
              <w:rPr>
                <w:rFonts w:asciiTheme="minorHAnsi" w:hAnsiTheme="minorHAnsi" w:cstheme="minorHAnsi"/>
                <w:sz w:val="16"/>
                <w:szCs w:val="16"/>
              </w:rPr>
            </w:pPr>
            <w:r>
              <w:rPr>
                <w:rFonts w:asciiTheme="minorHAnsi" w:hAnsiTheme="minorHAnsi" w:cstheme="minorHAnsi"/>
                <w:sz w:val="16"/>
                <w:szCs w:val="16"/>
              </w:rPr>
              <w:t xml:space="preserve">• </w:t>
            </w:r>
            <w:r w:rsidRPr="001F0967">
              <w:rPr>
                <w:rFonts w:asciiTheme="minorHAnsi" w:hAnsiTheme="minorHAnsi" w:cstheme="minorHAnsi"/>
                <w:sz w:val="16"/>
                <w:szCs w:val="16"/>
              </w:rPr>
              <w:t xml:space="preserve">If you believe the care provided to you in a hospital by a doctor was improper, you may file a complaint with the Board of Medical Examiners. However, </w:t>
            </w:r>
          </w:p>
          <w:p w14:paraId="384D8B54" w14:textId="7DB76F34" w:rsidR="009A756C" w:rsidRDefault="001F0967" w:rsidP="001F0967">
            <w:pPr>
              <w:contextualSpacing/>
              <w:rPr>
                <w:rFonts w:asciiTheme="minorHAnsi" w:hAnsiTheme="minorHAnsi" w:cstheme="minorHAnsi"/>
                <w:sz w:val="16"/>
                <w:szCs w:val="16"/>
              </w:rPr>
            </w:pPr>
            <w:r>
              <w:rPr>
                <w:rFonts w:asciiTheme="minorHAnsi" w:hAnsiTheme="minorHAnsi" w:cstheme="minorHAnsi"/>
                <w:sz w:val="16"/>
                <w:szCs w:val="16"/>
              </w:rPr>
              <w:t xml:space="preserve">• </w:t>
            </w:r>
            <w:r w:rsidRPr="001F0967">
              <w:rPr>
                <w:rFonts w:asciiTheme="minorHAnsi" w:hAnsiTheme="minorHAnsi" w:cstheme="minorHAnsi"/>
                <w:sz w:val="16"/>
                <w:szCs w:val="16"/>
              </w:rPr>
              <w:t>Because the regulation of hospitals is under the jurisdiction of the New Jersey Department of Health and Senior Services (DHSS), if you believe you received improper care at a hospital, you should contact the DHSS Complaint section at (800) 792-9770.</w:t>
            </w:r>
          </w:p>
          <w:p w14:paraId="14CC53CC" w14:textId="77777777" w:rsidR="001F0967" w:rsidRDefault="001F0967" w:rsidP="001F0967">
            <w:pPr>
              <w:contextualSpacing/>
              <w:rPr>
                <w:rFonts w:asciiTheme="minorHAnsi" w:hAnsiTheme="minorHAnsi" w:cstheme="minorHAnsi"/>
                <w:sz w:val="16"/>
                <w:szCs w:val="16"/>
              </w:rPr>
            </w:pPr>
          </w:p>
          <w:p w14:paraId="1EFA3CAA" w14:textId="77777777" w:rsidR="001F0967" w:rsidRDefault="001F0967" w:rsidP="001F0967">
            <w:pPr>
              <w:contextualSpacing/>
              <w:rPr>
                <w:rFonts w:asciiTheme="minorHAnsi" w:hAnsiTheme="minorHAnsi" w:cstheme="minorHAnsi"/>
                <w:sz w:val="16"/>
                <w:szCs w:val="16"/>
              </w:rPr>
            </w:pPr>
          </w:p>
          <w:p w14:paraId="014EC9A5" w14:textId="77777777" w:rsidR="00EC3D07" w:rsidRPr="008D39A7" w:rsidRDefault="00EC3D07" w:rsidP="001F0967">
            <w:pPr>
              <w:contextualSpacing/>
              <w:rPr>
                <w:rFonts w:asciiTheme="minorHAnsi" w:hAnsiTheme="minorHAnsi" w:cstheme="minorHAnsi"/>
                <w:sz w:val="16"/>
                <w:szCs w:val="16"/>
              </w:rPr>
            </w:pPr>
          </w:p>
          <w:p w14:paraId="70FC98A6" w14:textId="77777777" w:rsidR="008D39A7" w:rsidRPr="008D39A7" w:rsidRDefault="008D39A7" w:rsidP="00763FA6">
            <w:pPr>
              <w:jc w:val="both"/>
              <w:rPr>
                <w:rFonts w:asciiTheme="minorHAnsi" w:hAnsiTheme="minorHAnsi" w:cstheme="minorHAnsi"/>
                <w:b/>
                <w:sz w:val="16"/>
                <w:szCs w:val="16"/>
              </w:rPr>
            </w:pPr>
            <w:r w:rsidRPr="008D39A7">
              <w:rPr>
                <w:rFonts w:asciiTheme="minorHAnsi" w:hAnsiTheme="minorHAnsi" w:cstheme="minorHAnsi"/>
                <w:b/>
                <w:sz w:val="16"/>
                <w:szCs w:val="16"/>
              </w:rPr>
              <w:lastRenderedPageBreak/>
              <w:t>If you need an Interpreter:</w:t>
            </w:r>
          </w:p>
          <w:p w14:paraId="25790A0C" w14:textId="77777777" w:rsidR="008D39A7" w:rsidRPr="008D39A7" w:rsidRDefault="008D39A7" w:rsidP="00763FA6">
            <w:pPr>
              <w:jc w:val="both"/>
              <w:rPr>
                <w:rFonts w:asciiTheme="minorHAnsi" w:hAnsiTheme="minorHAnsi" w:cstheme="minorHAnsi"/>
                <w:sz w:val="16"/>
                <w:szCs w:val="16"/>
              </w:rPr>
            </w:pPr>
            <w:r w:rsidRPr="008D39A7">
              <w:rPr>
                <w:rFonts w:asciiTheme="minorHAnsi" w:hAnsiTheme="minorHAnsi" w:cstheme="minorHAnsi"/>
                <w:sz w:val="16"/>
                <w:szCs w:val="16"/>
              </w:rPr>
              <w:t>If you will need an interpreter,</w:t>
            </w:r>
            <w:r w:rsidRPr="008D39A7">
              <w:rPr>
                <w:rFonts w:asciiTheme="minorHAnsi" w:hAnsiTheme="minorHAnsi" w:cstheme="minorHAnsi"/>
                <w:color w:val="1F497D"/>
                <w:sz w:val="16"/>
                <w:szCs w:val="16"/>
              </w:rPr>
              <w:t xml:space="preserve"> </w:t>
            </w:r>
            <w:r w:rsidRPr="008D39A7">
              <w:rPr>
                <w:rFonts w:asciiTheme="minorHAnsi" w:hAnsiTheme="minorHAnsi" w:cstheme="minorHAnsi"/>
                <w:sz w:val="16"/>
                <w:szCs w:val="16"/>
              </w:rPr>
              <w:t>please let us know</w:t>
            </w:r>
            <w:r w:rsidRPr="008D39A7">
              <w:rPr>
                <w:rFonts w:asciiTheme="minorHAnsi" w:hAnsiTheme="minorHAnsi" w:cstheme="minorHAnsi"/>
                <w:color w:val="1F497D"/>
                <w:sz w:val="16"/>
                <w:szCs w:val="16"/>
              </w:rPr>
              <w:t xml:space="preserve"> a</w:t>
            </w:r>
            <w:r w:rsidRPr="008D39A7">
              <w:rPr>
                <w:rFonts w:asciiTheme="minorHAnsi" w:hAnsiTheme="minorHAnsi" w:cstheme="minorHAnsi"/>
                <w:sz w:val="16"/>
                <w:szCs w:val="16"/>
              </w:rPr>
              <w:t>nd one will be provided for you.  If you have someone who can translate confidential, medical and financial information for you please make arrangements to have them accompany you on      the day of your procedure.</w:t>
            </w:r>
          </w:p>
          <w:p w14:paraId="40BEB141" w14:textId="77777777" w:rsidR="00EC3D07" w:rsidRPr="00EC3D07" w:rsidRDefault="00EC3D07" w:rsidP="00EC3D07">
            <w:pPr>
              <w:rPr>
                <w:rFonts w:asciiTheme="minorHAnsi" w:hAnsiTheme="minorHAnsi"/>
                <w:b/>
                <w:sz w:val="18"/>
                <w:szCs w:val="18"/>
              </w:rPr>
            </w:pPr>
            <w:r w:rsidRPr="00EC3D07">
              <w:rPr>
                <w:rFonts w:asciiTheme="minorHAnsi" w:hAnsiTheme="minorHAnsi"/>
                <w:b/>
                <w:sz w:val="18"/>
                <w:szCs w:val="18"/>
              </w:rPr>
              <w:t>Statement of Nondiscrimination: </w:t>
            </w:r>
          </w:p>
          <w:p w14:paraId="32F26B27" w14:textId="5F58BDCC" w:rsidR="00753DBC" w:rsidRPr="00EC3D07" w:rsidRDefault="00753DBC" w:rsidP="00753DBC">
            <w:pPr>
              <w:spacing w:line="276" w:lineRule="auto"/>
              <w:rPr>
                <w:rFonts w:asciiTheme="minorHAnsi" w:hAnsiTheme="minorHAnsi"/>
                <w:color w:val="auto"/>
                <w:kern w:val="0"/>
                <w:sz w:val="16"/>
                <w:szCs w:val="16"/>
              </w:rPr>
            </w:pPr>
            <w:r w:rsidRPr="00EC3D07">
              <w:rPr>
                <w:rFonts w:asciiTheme="minorHAnsi" w:hAnsiTheme="minorHAnsi"/>
                <w:color w:val="auto"/>
                <w:sz w:val="16"/>
                <w:szCs w:val="16"/>
              </w:rPr>
              <w:t>Northfield Surgical Center complies with applicable Federal civil rights laws and does not discriminate on the basis of race, color, national origin, age, disability, or sex.</w:t>
            </w:r>
          </w:p>
          <w:p w14:paraId="19057331" w14:textId="116051A6" w:rsidR="00753DBC" w:rsidRPr="00EC3D07" w:rsidRDefault="00753DBC" w:rsidP="00753DBC">
            <w:pPr>
              <w:autoSpaceDE w:val="0"/>
              <w:autoSpaceDN w:val="0"/>
              <w:spacing w:line="276" w:lineRule="auto"/>
              <w:rPr>
                <w:rFonts w:asciiTheme="minorHAnsi" w:hAnsiTheme="minorHAnsi"/>
                <w:color w:val="auto"/>
                <w:sz w:val="16"/>
                <w:szCs w:val="16"/>
                <w:lang w:val="es-ES"/>
              </w:rPr>
            </w:pPr>
            <w:r w:rsidRPr="00EC3D07">
              <w:rPr>
                <w:rFonts w:asciiTheme="minorHAnsi" w:hAnsiTheme="minorHAnsi"/>
                <w:color w:val="auto"/>
                <w:sz w:val="16"/>
                <w:szCs w:val="16"/>
              </w:rPr>
              <w:t xml:space="preserve">Northfield Surgical Center </w:t>
            </w:r>
            <w:r w:rsidRPr="00EC3D07">
              <w:rPr>
                <w:rFonts w:asciiTheme="minorHAnsi" w:hAnsiTheme="minorHAnsi"/>
                <w:color w:val="auto"/>
                <w:sz w:val="16"/>
                <w:szCs w:val="16"/>
                <w:lang w:val="es-ES"/>
              </w:rPr>
              <w:t xml:space="preserve">cumple con las leyes federales de derechos civiles aplicables y no discrimina por motivos de raza, color, nacionalidad, edad, discapacidad o sexo. </w:t>
            </w:r>
          </w:p>
          <w:p w14:paraId="0120D5E1" w14:textId="3EC73F86" w:rsidR="00753DBC" w:rsidRPr="00EC3D07" w:rsidRDefault="00753DBC" w:rsidP="00753DBC">
            <w:pPr>
              <w:widowControl w:val="0"/>
              <w:autoSpaceDE w:val="0"/>
              <w:autoSpaceDN w:val="0"/>
              <w:adjustRightInd w:val="0"/>
              <w:spacing w:after="0" w:line="276" w:lineRule="auto"/>
              <w:rPr>
                <w:rFonts w:asciiTheme="minorHAnsi" w:hAnsiTheme="minorHAnsi"/>
                <w:b/>
                <w:bCs/>
                <w:color w:val="auto"/>
                <w:kern w:val="0"/>
                <w:sz w:val="16"/>
                <w:szCs w:val="16"/>
              </w:rPr>
            </w:pPr>
            <w:r w:rsidRPr="00EC3D07">
              <w:rPr>
                <w:rFonts w:asciiTheme="minorHAnsi" w:hAnsiTheme="minorHAnsi"/>
                <w:color w:val="auto"/>
                <w:sz w:val="16"/>
                <w:szCs w:val="16"/>
              </w:rPr>
              <w:t xml:space="preserve">Northfield Surgical Center </w:t>
            </w:r>
            <w:r w:rsidRPr="00EC3D07">
              <w:rPr>
                <w:rFonts w:asciiTheme="minorHAnsi" w:hAnsiTheme="minorHAnsi"/>
                <w:color w:val="auto"/>
                <w:kern w:val="0"/>
                <w:sz w:val="16"/>
                <w:szCs w:val="16"/>
                <w:lang w:val="fr"/>
              </w:rPr>
              <w:t xml:space="preserve">respecte les lois fédérales en vigueur </w:t>
            </w:r>
            <w:proofErr w:type="gramStart"/>
            <w:r w:rsidRPr="00EC3D07">
              <w:rPr>
                <w:rFonts w:asciiTheme="minorHAnsi" w:hAnsiTheme="minorHAnsi"/>
                <w:color w:val="auto"/>
                <w:kern w:val="0"/>
                <w:sz w:val="16"/>
                <w:szCs w:val="16"/>
                <w:lang w:val="fr"/>
              </w:rPr>
              <w:t>relatives</w:t>
            </w:r>
            <w:proofErr w:type="gramEnd"/>
            <w:r w:rsidRPr="00EC3D07">
              <w:rPr>
                <w:rFonts w:asciiTheme="minorHAnsi" w:hAnsiTheme="minorHAnsi"/>
                <w:color w:val="auto"/>
                <w:kern w:val="0"/>
                <w:sz w:val="16"/>
                <w:szCs w:val="16"/>
                <w:lang w:val="fr"/>
              </w:rPr>
              <w:t xml:space="preserve"> aux droits civiques et ne pratique aucune discrimination basée sur la race, la couleur de peau, l'origine nationale, l'âge, le sexe ou un handicap.  </w:t>
            </w:r>
          </w:p>
          <w:p w14:paraId="70CE9379" w14:textId="67D8B444" w:rsidR="00753DBC" w:rsidRPr="00EC3D07" w:rsidRDefault="00753DBC" w:rsidP="00EC3D07">
            <w:pPr>
              <w:autoSpaceDE w:val="0"/>
              <w:autoSpaceDN w:val="0"/>
              <w:spacing w:line="276" w:lineRule="auto"/>
              <w:rPr>
                <w:rFonts w:asciiTheme="minorHAnsi" w:eastAsia="PMingLiU" w:hAnsiTheme="minorHAnsi"/>
                <w:color w:val="auto"/>
                <w:sz w:val="16"/>
                <w:szCs w:val="16"/>
                <w:lang w:eastAsia="zh-TW"/>
              </w:rPr>
            </w:pPr>
            <w:r w:rsidRPr="00EC3D07">
              <w:rPr>
                <w:rFonts w:asciiTheme="minorHAnsi" w:hAnsiTheme="minorHAnsi"/>
                <w:color w:val="auto"/>
                <w:sz w:val="16"/>
                <w:szCs w:val="16"/>
              </w:rPr>
              <w:t xml:space="preserve">Northfield Surgical Center </w:t>
            </w:r>
            <w:r w:rsidRPr="00EC3D07">
              <w:rPr>
                <w:rFonts w:asciiTheme="minorHAnsi" w:eastAsia="PMingLiU" w:hAnsiTheme="minorHAnsi"/>
                <w:color w:val="auto"/>
                <w:sz w:val="16"/>
                <w:szCs w:val="16"/>
                <w:lang w:eastAsia="zh-TW"/>
              </w:rPr>
              <w:t>遵守適用的聯邦民權法律規定，不因種族、膚色、民族血統、年齡、殘障或性別而歧視任何人。</w:t>
            </w:r>
            <w:r w:rsidRPr="00EC3D07">
              <w:rPr>
                <w:rFonts w:asciiTheme="minorHAnsi" w:eastAsia="PMingLiU" w:hAnsiTheme="minorHAnsi"/>
                <w:color w:val="auto"/>
                <w:sz w:val="16"/>
                <w:szCs w:val="16"/>
                <w:lang w:eastAsia="zh-TW"/>
              </w:rPr>
              <w:t xml:space="preserve">  </w:t>
            </w:r>
          </w:p>
          <w:p w14:paraId="14E9A807" w14:textId="77777777" w:rsidR="008D39A7" w:rsidRPr="008D39A7" w:rsidRDefault="008D39A7" w:rsidP="00763FA6">
            <w:pPr>
              <w:widowControl w:val="0"/>
              <w:jc w:val="both"/>
              <w:rPr>
                <w:rFonts w:asciiTheme="minorHAnsi" w:hAnsiTheme="minorHAnsi" w:cstheme="minorHAnsi"/>
                <w:b/>
                <w:bCs/>
                <w:sz w:val="16"/>
                <w:szCs w:val="16"/>
                <w:u w:val="single"/>
              </w:rPr>
            </w:pPr>
            <w:r w:rsidRPr="008D39A7">
              <w:rPr>
                <w:rFonts w:asciiTheme="minorHAnsi" w:hAnsiTheme="minorHAnsi" w:cstheme="minorHAnsi"/>
                <w:b/>
                <w:bCs/>
                <w:sz w:val="16"/>
                <w:szCs w:val="16"/>
                <w:u w:val="single"/>
              </w:rPr>
              <w:t>Advance Directives</w:t>
            </w:r>
          </w:p>
          <w:p w14:paraId="62DFC7CB" w14:textId="77777777" w:rsidR="008D39A7" w:rsidRPr="008D39A7" w:rsidRDefault="008D39A7" w:rsidP="00763FA6">
            <w:pPr>
              <w:rPr>
                <w:rStyle w:val="Hyperlink"/>
                <w:rFonts w:asciiTheme="minorHAnsi" w:hAnsiTheme="minorHAnsi" w:cstheme="minorHAnsi"/>
                <w:sz w:val="16"/>
                <w:szCs w:val="16"/>
              </w:rPr>
            </w:pPr>
            <w:r w:rsidRPr="008D39A7">
              <w:rPr>
                <w:rFonts w:asciiTheme="minorHAnsi" w:hAnsiTheme="minorHAnsi" w:cstheme="minorHAnsi"/>
                <w:b/>
                <w:bCs/>
                <w:i/>
                <w:iCs/>
                <w:sz w:val="16"/>
                <w:szCs w:val="16"/>
              </w:rPr>
              <w:t xml:space="preserve">An “Advance Directive” is a general term that refers to your instructions about your medical care in the event you become unable to voice these instructions yourself.  Each state regulates advance directives differently. STATE laws regarding Advanced Directives are found in New Jersey Statutes § 26:2H-53 through 78. </w:t>
            </w:r>
            <w:r w:rsidRPr="008D39A7">
              <w:rPr>
                <w:rFonts w:asciiTheme="minorHAnsi" w:hAnsiTheme="minorHAnsi" w:cstheme="minorHAnsi"/>
                <w:b/>
                <w:bCs/>
                <w:i/>
                <w:iCs/>
                <w:color w:val="FF0000"/>
                <w:sz w:val="16"/>
                <w:szCs w:val="16"/>
              </w:rPr>
              <w:t xml:space="preserve"> </w:t>
            </w:r>
            <w:r w:rsidRPr="008D39A7">
              <w:rPr>
                <w:rFonts w:asciiTheme="minorHAnsi" w:hAnsiTheme="minorHAnsi" w:cstheme="minorHAnsi"/>
                <w:b/>
                <w:bCs/>
                <w:i/>
                <w:iCs/>
                <w:sz w:val="16"/>
                <w:szCs w:val="16"/>
              </w:rPr>
              <w:t>In the state of New Jersey, all patients have the right to decide what medical treatment they want or do not want to receive. They can decide in advance what treatment they would want, and put that decision in writing, or they may name someone else who understands and shares their values, to exercise that right for them. Under New Jersey Law, there are three kinds of Advance Directives: Proxy, Instruction Directive (“Living Will”) or Combined Directive.</w:t>
            </w:r>
            <w:r w:rsidRPr="008D39A7">
              <w:rPr>
                <w:rFonts w:asciiTheme="minorHAnsi" w:hAnsiTheme="minorHAnsi" w:cstheme="minorHAnsi"/>
                <w:b/>
                <w:bCs/>
                <w:i/>
                <w:iCs/>
                <w:color w:val="FF0000"/>
                <w:sz w:val="20"/>
                <w:szCs w:val="20"/>
              </w:rPr>
              <w:t xml:space="preserve"> </w:t>
            </w:r>
            <w:hyperlink r:id="rId10" w:history="1">
              <w:r w:rsidRPr="008D39A7">
                <w:rPr>
                  <w:rStyle w:val="Hyperlink"/>
                  <w:rFonts w:asciiTheme="minorHAnsi" w:hAnsiTheme="minorHAnsi" w:cstheme="minorHAnsi"/>
                  <w:sz w:val="16"/>
                  <w:szCs w:val="16"/>
                </w:rPr>
                <w:t>http://www.state.nj.us/health/advancedirective/documents/njsa_26.2h.53.pdf</w:t>
              </w:r>
            </w:hyperlink>
          </w:p>
          <w:p w14:paraId="49BE17AC" w14:textId="55E7FF23" w:rsidR="008D39A7" w:rsidRPr="008D39A7" w:rsidRDefault="008D39A7" w:rsidP="00D535BA">
            <w:pPr>
              <w:widowControl w:val="0"/>
              <w:rPr>
                <w:rFonts w:asciiTheme="minorHAnsi" w:hAnsiTheme="minorHAnsi" w:cstheme="minorHAnsi"/>
              </w:rPr>
            </w:pPr>
            <w:r w:rsidRPr="008D39A7">
              <w:rPr>
                <w:rFonts w:asciiTheme="minorHAnsi" w:hAnsiTheme="minorHAnsi" w:cstheme="minorHAnsi"/>
                <w:b/>
                <w:bCs/>
                <w:i/>
                <w:iCs/>
                <w:sz w:val="16"/>
                <w:szCs w:val="16"/>
              </w:rPr>
              <w:t xml:space="preserve">You have the right to informed decision making regarding your care, including information regarding Advance Directives and this facility’s policy on Advance Directives. Applicable state forms will also be provided upon request.  A member of our staff will be discussing Advance Directives with the patient (and/or patient’s representative) prior to the procedure being performed. Patients are asked to bring copies of their Advance Directives with them to the surgery center. </w:t>
            </w:r>
          </w:p>
        </w:tc>
        <w:tc>
          <w:tcPr>
            <w:tcW w:w="3960" w:type="dxa"/>
            <w:tcBorders>
              <w:top w:val="single" w:sz="4" w:space="0" w:color="auto"/>
              <w:left w:val="single" w:sz="4" w:space="0" w:color="auto"/>
              <w:bottom w:val="single" w:sz="4" w:space="0" w:color="auto"/>
              <w:right w:val="single" w:sz="4" w:space="0" w:color="auto"/>
            </w:tcBorders>
          </w:tcPr>
          <w:p w14:paraId="1C9F04EB" w14:textId="77777777" w:rsidR="008D39A7" w:rsidRPr="008D39A7" w:rsidRDefault="008D39A7" w:rsidP="00763FA6">
            <w:pPr>
              <w:widowControl w:val="0"/>
              <w:rPr>
                <w:rFonts w:asciiTheme="minorHAnsi" w:hAnsiTheme="minorHAnsi" w:cstheme="minorHAnsi"/>
                <w:b/>
                <w:sz w:val="16"/>
                <w:szCs w:val="16"/>
              </w:rPr>
            </w:pPr>
            <w:r w:rsidRPr="008D39A7">
              <w:rPr>
                <w:rFonts w:asciiTheme="minorHAnsi" w:hAnsiTheme="minorHAnsi" w:cstheme="minorHAnsi"/>
                <w:b/>
                <w:sz w:val="16"/>
                <w:szCs w:val="16"/>
              </w:rPr>
              <w:lastRenderedPageBreak/>
              <w:t>Advance Directive continued</w:t>
            </w:r>
          </w:p>
          <w:p w14:paraId="1B8C6046" w14:textId="77777777" w:rsidR="008D39A7" w:rsidRPr="008D39A7" w:rsidRDefault="008D39A7" w:rsidP="00763FA6">
            <w:pPr>
              <w:widowControl w:val="0"/>
              <w:rPr>
                <w:rFonts w:asciiTheme="minorHAnsi" w:hAnsiTheme="minorHAnsi" w:cstheme="minorHAnsi"/>
                <w:sz w:val="16"/>
                <w:szCs w:val="16"/>
              </w:rPr>
            </w:pPr>
            <w:r w:rsidRPr="008D39A7">
              <w:rPr>
                <w:rFonts w:asciiTheme="minorHAnsi" w:hAnsiTheme="minorHAnsi" w:cstheme="minorHAnsi"/>
                <w:b/>
                <w:sz w:val="16"/>
                <w:szCs w:val="16"/>
              </w:rPr>
              <w:t>Northfield Surgical Center</w:t>
            </w:r>
            <w:r w:rsidRPr="008D39A7">
              <w:rPr>
                <w:rFonts w:asciiTheme="minorHAnsi" w:hAnsiTheme="minorHAnsi" w:cstheme="minorHAnsi"/>
                <w:color w:val="FF0000"/>
                <w:sz w:val="16"/>
                <w:szCs w:val="16"/>
              </w:rPr>
              <w:t xml:space="preserve"> </w:t>
            </w:r>
            <w:r w:rsidRPr="008D39A7">
              <w:rPr>
                <w:rFonts w:asciiTheme="minorHAnsi" w:hAnsiTheme="minorHAnsi" w:cstheme="minorHAnsi"/>
                <w:sz w:val="16"/>
                <w:szCs w:val="16"/>
              </w:rPr>
              <w:t xml:space="preserve">respects the right of patients to make informed decisions regarding their care.  The Center has adopted the position that an ambulatory surgery center setting is not the most appropriate setting for </w:t>
            </w:r>
            <w:proofErr w:type="gramStart"/>
            <w:r w:rsidRPr="008D39A7">
              <w:rPr>
                <w:rFonts w:asciiTheme="minorHAnsi" w:hAnsiTheme="minorHAnsi" w:cstheme="minorHAnsi"/>
                <w:sz w:val="16"/>
                <w:szCs w:val="16"/>
              </w:rPr>
              <w:t>end of life</w:t>
            </w:r>
            <w:proofErr w:type="gramEnd"/>
            <w:r w:rsidRPr="008D39A7">
              <w:rPr>
                <w:rFonts w:asciiTheme="minorHAnsi" w:hAnsiTheme="minorHAnsi" w:cstheme="minorHAnsi"/>
                <w:sz w:val="16"/>
                <w:szCs w:val="16"/>
              </w:rPr>
              <w:t xml:space="preserve"> decisions.   Therefore, it is the policy of this surgery center that in the absence of an applicable properly executed Advance Directive, if there is deterioration in the patient’s condition during treatment at the surgery center, the personnel at the center will initiate resuscitative or other stabilizing measures.  The patient will be transferred to an acute care hospital, where further treatment decisions will be made. </w:t>
            </w:r>
          </w:p>
          <w:p w14:paraId="73561A0B" w14:textId="77777777" w:rsidR="008D39A7" w:rsidRPr="008D39A7" w:rsidRDefault="008D39A7" w:rsidP="00763FA6">
            <w:pPr>
              <w:widowControl w:val="0"/>
              <w:rPr>
                <w:rFonts w:asciiTheme="minorHAnsi" w:hAnsiTheme="minorHAnsi" w:cstheme="minorHAnsi"/>
                <w:sz w:val="16"/>
                <w:szCs w:val="16"/>
              </w:rPr>
            </w:pPr>
            <w:r w:rsidRPr="008D39A7">
              <w:rPr>
                <w:rFonts w:asciiTheme="minorHAnsi" w:hAnsiTheme="minorHAnsi" w:cstheme="minorHAnsi"/>
                <w:sz w:val="16"/>
                <w:szCs w:val="16"/>
              </w:rPr>
              <w:t>If the patient has Advance Directives which have been provided to the surgery center that impact resuscitative measures being taken, we will discuss the treatment plan with the patient and his/her physician to determine the appropriate course of action to be taken regarding the patient’s care.</w:t>
            </w:r>
          </w:p>
          <w:p w14:paraId="218991B1" w14:textId="77777777" w:rsidR="008D39A7" w:rsidRPr="008D39A7" w:rsidRDefault="008D39A7" w:rsidP="00763FA6">
            <w:pPr>
              <w:jc w:val="both"/>
              <w:rPr>
                <w:rFonts w:asciiTheme="minorHAnsi" w:hAnsiTheme="minorHAnsi" w:cstheme="minorHAnsi"/>
                <w:bCs/>
                <w:sz w:val="16"/>
                <w:szCs w:val="16"/>
              </w:rPr>
            </w:pPr>
            <w:r w:rsidRPr="008D39A7">
              <w:rPr>
                <w:rFonts w:asciiTheme="minorHAnsi" w:hAnsiTheme="minorHAnsi" w:cstheme="minorHAnsi"/>
                <w:b/>
                <w:bCs/>
                <w:sz w:val="16"/>
                <w:szCs w:val="16"/>
                <w:u w:val="single"/>
              </w:rPr>
              <w:t>Complaints/Grievances:</w:t>
            </w:r>
            <w:r w:rsidRPr="008D39A7">
              <w:rPr>
                <w:rFonts w:asciiTheme="minorHAnsi" w:hAnsiTheme="minorHAnsi" w:cstheme="minorHAnsi"/>
                <w:b/>
                <w:bCs/>
                <w:sz w:val="16"/>
                <w:szCs w:val="16"/>
              </w:rPr>
              <w:t xml:space="preserve"> </w:t>
            </w:r>
            <w:r w:rsidRPr="008D39A7">
              <w:rPr>
                <w:rFonts w:asciiTheme="minorHAnsi" w:hAnsiTheme="minorHAnsi" w:cstheme="minorHAnsi"/>
                <w:bCs/>
                <w:sz w:val="16"/>
                <w:szCs w:val="16"/>
              </w:rPr>
              <w:t xml:space="preserve">If you have a problem or complaint, please speak to one of our staff to address your concern.  If necessary, your problem will be advanced to center management for resolution, </w:t>
            </w:r>
            <w:proofErr w:type="gramStart"/>
            <w:r w:rsidRPr="008D39A7">
              <w:rPr>
                <w:rFonts w:asciiTheme="minorHAnsi" w:hAnsiTheme="minorHAnsi" w:cstheme="minorHAnsi"/>
                <w:bCs/>
                <w:sz w:val="16"/>
                <w:szCs w:val="16"/>
              </w:rPr>
              <w:t>You</w:t>
            </w:r>
            <w:proofErr w:type="gramEnd"/>
            <w:r w:rsidRPr="008D39A7">
              <w:rPr>
                <w:rFonts w:asciiTheme="minorHAnsi" w:hAnsiTheme="minorHAnsi" w:cstheme="minorHAnsi"/>
                <w:bCs/>
                <w:sz w:val="16"/>
                <w:szCs w:val="16"/>
              </w:rPr>
              <w:t xml:space="preserve"> have the right to have your verbal or written grievances investigated and to receive written notification of actions taken.</w:t>
            </w:r>
          </w:p>
          <w:p w14:paraId="35A708DF" w14:textId="77777777" w:rsidR="008D39A7" w:rsidRPr="008D39A7" w:rsidRDefault="008D39A7" w:rsidP="00763FA6">
            <w:pPr>
              <w:jc w:val="both"/>
              <w:rPr>
                <w:rFonts w:asciiTheme="minorHAnsi" w:hAnsiTheme="minorHAnsi" w:cstheme="minorHAnsi"/>
                <w:bCs/>
                <w:sz w:val="16"/>
                <w:szCs w:val="16"/>
                <w:u w:val="single"/>
              </w:rPr>
            </w:pPr>
          </w:p>
          <w:p w14:paraId="640C171F" w14:textId="77777777" w:rsidR="008D39A7" w:rsidRPr="008D39A7" w:rsidRDefault="008D39A7" w:rsidP="00763FA6">
            <w:pPr>
              <w:jc w:val="both"/>
              <w:rPr>
                <w:rFonts w:asciiTheme="minorHAnsi" w:hAnsiTheme="minorHAnsi" w:cstheme="minorHAnsi"/>
                <w:sz w:val="16"/>
                <w:szCs w:val="16"/>
              </w:rPr>
            </w:pPr>
            <w:r w:rsidRPr="008D39A7">
              <w:rPr>
                <w:rFonts w:asciiTheme="minorHAnsi" w:hAnsiTheme="minorHAnsi" w:cstheme="minorHAnsi"/>
                <w:sz w:val="16"/>
                <w:szCs w:val="16"/>
              </w:rPr>
              <w:t xml:space="preserve">The following are the names and/or agencies you </w:t>
            </w:r>
            <w:proofErr w:type="gramStart"/>
            <w:r w:rsidRPr="008D39A7">
              <w:rPr>
                <w:rFonts w:asciiTheme="minorHAnsi" w:hAnsiTheme="minorHAnsi" w:cstheme="minorHAnsi"/>
                <w:sz w:val="16"/>
                <w:szCs w:val="16"/>
              </w:rPr>
              <w:t>may  contact</w:t>
            </w:r>
            <w:proofErr w:type="gramEnd"/>
            <w:r w:rsidRPr="008D39A7">
              <w:rPr>
                <w:rFonts w:asciiTheme="minorHAnsi" w:hAnsiTheme="minorHAnsi" w:cstheme="minorHAnsi"/>
                <w:sz w:val="16"/>
                <w:szCs w:val="16"/>
              </w:rPr>
              <w:t>:</w:t>
            </w:r>
          </w:p>
          <w:p w14:paraId="43CF1A2F" w14:textId="6DDB8E84" w:rsidR="00EC3D07" w:rsidRDefault="008D39A7" w:rsidP="00763FA6">
            <w:pPr>
              <w:rPr>
                <w:rFonts w:asciiTheme="minorHAnsi" w:hAnsiTheme="minorHAnsi" w:cstheme="minorHAnsi"/>
                <w:b/>
                <w:bCs/>
                <w:sz w:val="16"/>
                <w:szCs w:val="16"/>
              </w:rPr>
            </w:pPr>
            <w:r w:rsidRPr="008D39A7">
              <w:rPr>
                <w:rFonts w:asciiTheme="minorHAnsi" w:hAnsiTheme="minorHAnsi" w:cstheme="minorHAnsi"/>
                <w:b/>
                <w:bCs/>
                <w:sz w:val="16"/>
                <w:szCs w:val="16"/>
              </w:rPr>
              <w:t>Center Director</w:t>
            </w:r>
          </w:p>
          <w:p w14:paraId="7A49B640" w14:textId="7B2C4EE5" w:rsidR="00EC3D07" w:rsidRPr="00EC3D07" w:rsidRDefault="00EC3D07" w:rsidP="00763FA6">
            <w:pPr>
              <w:rPr>
                <w:rFonts w:asciiTheme="minorHAnsi" w:hAnsiTheme="minorHAnsi" w:cstheme="minorHAnsi"/>
                <w:b/>
                <w:bCs/>
                <w:sz w:val="16"/>
                <w:szCs w:val="16"/>
              </w:rPr>
            </w:pPr>
            <w:r w:rsidRPr="00EC3D07">
              <w:rPr>
                <w:rFonts w:asciiTheme="minorHAnsi" w:hAnsiTheme="minorHAnsi"/>
                <w:color w:val="auto"/>
                <w:sz w:val="16"/>
                <w:szCs w:val="16"/>
              </w:rPr>
              <w:t xml:space="preserve">Northfield Surgical Center </w:t>
            </w:r>
          </w:p>
          <w:p w14:paraId="2D62C1BF" w14:textId="78E1B9DF" w:rsidR="008D39A7" w:rsidRPr="008D39A7" w:rsidRDefault="008D39A7" w:rsidP="00763FA6">
            <w:pPr>
              <w:rPr>
                <w:rFonts w:asciiTheme="minorHAnsi" w:hAnsiTheme="minorHAnsi" w:cstheme="minorHAnsi"/>
                <w:b/>
                <w:sz w:val="16"/>
                <w:szCs w:val="16"/>
              </w:rPr>
            </w:pPr>
            <w:r w:rsidRPr="008D39A7">
              <w:rPr>
                <w:rFonts w:asciiTheme="minorHAnsi" w:hAnsiTheme="minorHAnsi" w:cstheme="minorHAnsi"/>
                <w:b/>
                <w:sz w:val="16"/>
                <w:szCs w:val="16"/>
              </w:rPr>
              <w:t>741 Northfield Avenue, Suite 102</w:t>
            </w:r>
          </w:p>
          <w:p w14:paraId="40AF910E" w14:textId="1AF74A61" w:rsidR="008D39A7" w:rsidRPr="008D39A7" w:rsidRDefault="008D39A7" w:rsidP="00763FA6">
            <w:pPr>
              <w:rPr>
                <w:rFonts w:asciiTheme="minorHAnsi" w:hAnsiTheme="minorHAnsi" w:cstheme="minorHAnsi"/>
                <w:b/>
                <w:sz w:val="16"/>
                <w:szCs w:val="16"/>
              </w:rPr>
            </w:pPr>
            <w:r w:rsidRPr="008D39A7">
              <w:rPr>
                <w:rFonts w:asciiTheme="minorHAnsi" w:hAnsiTheme="minorHAnsi" w:cstheme="minorHAnsi"/>
                <w:b/>
                <w:sz w:val="16"/>
                <w:szCs w:val="16"/>
              </w:rPr>
              <w:t xml:space="preserve">West Orange, NJ 07052    </w:t>
            </w:r>
          </w:p>
          <w:p w14:paraId="2A5CA9AB" w14:textId="1B642E27" w:rsidR="008D39A7" w:rsidRPr="008D39A7" w:rsidRDefault="00EC3D07" w:rsidP="00763FA6">
            <w:pPr>
              <w:rPr>
                <w:rFonts w:asciiTheme="minorHAnsi" w:hAnsiTheme="minorHAnsi" w:cstheme="minorHAnsi"/>
                <w:b/>
                <w:sz w:val="16"/>
                <w:szCs w:val="16"/>
              </w:rPr>
            </w:pPr>
            <w:r>
              <w:rPr>
                <w:rFonts w:asciiTheme="minorHAnsi" w:hAnsiTheme="minorHAnsi" w:cstheme="minorHAnsi"/>
                <w:b/>
                <w:sz w:val="16"/>
                <w:szCs w:val="16"/>
              </w:rPr>
              <w:t xml:space="preserve"> </w:t>
            </w:r>
            <w:r w:rsidR="008D39A7" w:rsidRPr="008D39A7">
              <w:rPr>
                <w:rFonts w:asciiTheme="minorHAnsi" w:hAnsiTheme="minorHAnsi" w:cstheme="minorHAnsi"/>
                <w:b/>
                <w:sz w:val="16"/>
                <w:szCs w:val="16"/>
              </w:rPr>
              <w:t>1-973-243-</w:t>
            </w:r>
            <w:proofErr w:type="gramStart"/>
            <w:r w:rsidR="008D39A7" w:rsidRPr="008D39A7">
              <w:rPr>
                <w:rFonts w:asciiTheme="minorHAnsi" w:hAnsiTheme="minorHAnsi" w:cstheme="minorHAnsi"/>
                <w:b/>
                <w:sz w:val="16"/>
                <w:szCs w:val="16"/>
              </w:rPr>
              <w:t>1062  ext.</w:t>
            </w:r>
            <w:proofErr w:type="gramEnd"/>
            <w:r w:rsidR="008D39A7" w:rsidRPr="008D39A7">
              <w:rPr>
                <w:rFonts w:asciiTheme="minorHAnsi" w:hAnsiTheme="minorHAnsi" w:cstheme="minorHAnsi"/>
                <w:b/>
                <w:sz w:val="16"/>
                <w:szCs w:val="16"/>
              </w:rPr>
              <w:t xml:space="preserve"> </w:t>
            </w:r>
            <w:r w:rsidR="0072088D">
              <w:rPr>
                <w:rFonts w:asciiTheme="minorHAnsi" w:hAnsiTheme="minorHAnsi" w:cstheme="minorHAnsi"/>
                <w:b/>
                <w:sz w:val="16"/>
                <w:szCs w:val="16"/>
              </w:rPr>
              <w:t>103</w:t>
            </w:r>
          </w:p>
          <w:p w14:paraId="3FE5C7F5" w14:textId="77777777" w:rsidR="008D39A7" w:rsidRPr="008D39A7" w:rsidRDefault="008D39A7" w:rsidP="00763FA6">
            <w:pPr>
              <w:rPr>
                <w:rFonts w:asciiTheme="minorHAnsi" w:hAnsiTheme="minorHAnsi" w:cstheme="minorHAnsi"/>
                <w:b/>
                <w:sz w:val="16"/>
                <w:szCs w:val="16"/>
              </w:rPr>
            </w:pPr>
          </w:p>
          <w:p w14:paraId="6D34DCBD" w14:textId="77777777" w:rsidR="008D39A7" w:rsidRPr="008D39A7" w:rsidRDefault="008D39A7" w:rsidP="00763FA6">
            <w:pPr>
              <w:rPr>
                <w:rFonts w:asciiTheme="minorHAnsi" w:hAnsiTheme="minorHAnsi" w:cstheme="minorHAnsi"/>
                <w:sz w:val="16"/>
                <w:szCs w:val="16"/>
              </w:rPr>
            </w:pPr>
            <w:r w:rsidRPr="008D39A7">
              <w:rPr>
                <w:rFonts w:asciiTheme="minorHAnsi" w:hAnsiTheme="minorHAnsi" w:cstheme="minorHAnsi"/>
                <w:sz w:val="16"/>
                <w:szCs w:val="16"/>
              </w:rPr>
              <w:t>You may contact your state to report a complaint:</w:t>
            </w:r>
          </w:p>
          <w:p w14:paraId="20053D97" w14:textId="77777777" w:rsidR="008D39A7" w:rsidRPr="008D39A7" w:rsidRDefault="008D39A7" w:rsidP="00763FA6">
            <w:pPr>
              <w:pStyle w:val="Default"/>
              <w:rPr>
                <w:rFonts w:asciiTheme="minorHAnsi" w:hAnsiTheme="minorHAnsi" w:cstheme="minorHAnsi"/>
                <w:b/>
                <w:sz w:val="16"/>
                <w:szCs w:val="16"/>
              </w:rPr>
            </w:pPr>
            <w:r w:rsidRPr="008D39A7">
              <w:rPr>
                <w:rFonts w:asciiTheme="minorHAnsi" w:hAnsiTheme="minorHAnsi" w:cstheme="minorHAnsi"/>
                <w:b/>
                <w:sz w:val="16"/>
                <w:szCs w:val="16"/>
              </w:rPr>
              <w:t>New Jersey Department of Health and Senior Services</w:t>
            </w:r>
          </w:p>
          <w:p w14:paraId="04189829" w14:textId="77777777" w:rsidR="008D39A7" w:rsidRPr="008D39A7" w:rsidRDefault="008D39A7" w:rsidP="00763FA6">
            <w:pPr>
              <w:pStyle w:val="Default"/>
              <w:rPr>
                <w:rFonts w:asciiTheme="minorHAnsi" w:hAnsiTheme="minorHAnsi" w:cstheme="minorHAnsi"/>
                <w:b/>
                <w:sz w:val="16"/>
                <w:szCs w:val="16"/>
              </w:rPr>
            </w:pPr>
            <w:r w:rsidRPr="008D39A7">
              <w:rPr>
                <w:rFonts w:asciiTheme="minorHAnsi" w:hAnsiTheme="minorHAnsi" w:cstheme="minorHAnsi"/>
                <w:b/>
                <w:sz w:val="16"/>
                <w:szCs w:val="16"/>
              </w:rPr>
              <w:t>Division of Health Facilities Evaluation and Licensing</w:t>
            </w:r>
          </w:p>
          <w:p w14:paraId="3E920941" w14:textId="77777777" w:rsidR="008D39A7" w:rsidRPr="008D39A7" w:rsidRDefault="008D39A7" w:rsidP="00763FA6">
            <w:pPr>
              <w:pStyle w:val="Default"/>
              <w:rPr>
                <w:rFonts w:asciiTheme="minorHAnsi" w:hAnsiTheme="minorHAnsi" w:cstheme="minorHAnsi"/>
                <w:sz w:val="16"/>
                <w:szCs w:val="16"/>
              </w:rPr>
            </w:pPr>
            <w:r w:rsidRPr="008D39A7">
              <w:rPr>
                <w:rFonts w:asciiTheme="minorHAnsi" w:hAnsiTheme="minorHAnsi" w:cstheme="minorHAnsi"/>
                <w:sz w:val="16"/>
                <w:szCs w:val="16"/>
              </w:rPr>
              <w:t>PO Box 367</w:t>
            </w:r>
          </w:p>
          <w:p w14:paraId="0379CA79" w14:textId="77777777" w:rsidR="008D39A7" w:rsidRPr="008D39A7" w:rsidRDefault="008D39A7" w:rsidP="00763FA6">
            <w:pPr>
              <w:pStyle w:val="Default"/>
              <w:rPr>
                <w:rFonts w:asciiTheme="minorHAnsi" w:hAnsiTheme="minorHAnsi" w:cstheme="minorHAnsi"/>
                <w:sz w:val="16"/>
                <w:szCs w:val="16"/>
              </w:rPr>
            </w:pPr>
            <w:r w:rsidRPr="008D39A7">
              <w:rPr>
                <w:rFonts w:asciiTheme="minorHAnsi" w:hAnsiTheme="minorHAnsi" w:cstheme="minorHAnsi"/>
                <w:sz w:val="16"/>
                <w:szCs w:val="16"/>
              </w:rPr>
              <w:t xml:space="preserve">Trenton, NJ 08625-0367 </w:t>
            </w:r>
          </w:p>
          <w:p w14:paraId="72593ED9" w14:textId="77777777" w:rsidR="008D39A7" w:rsidRPr="008D39A7" w:rsidRDefault="008D39A7" w:rsidP="00763FA6">
            <w:pPr>
              <w:pStyle w:val="Default"/>
              <w:rPr>
                <w:rFonts w:asciiTheme="minorHAnsi" w:hAnsiTheme="minorHAnsi" w:cstheme="minorHAnsi"/>
                <w:sz w:val="16"/>
                <w:szCs w:val="16"/>
              </w:rPr>
            </w:pPr>
            <w:r w:rsidRPr="008D39A7">
              <w:rPr>
                <w:rFonts w:asciiTheme="minorHAnsi" w:hAnsiTheme="minorHAnsi" w:cstheme="minorHAnsi"/>
                <w:sz w:val="16"/>
                <w:szCs w:val="16"/>
              </w:rPr>
              <w:t>Hotline: 1-800-792-9770, Select #1</w:t>
            </w:r>
          </w:p>
          <w:p w14:paraId="27D9F947" w14:textId="5EB88FDB" w:rsidR="008D39A7" w:rsidRPr="008D39A7" w:rsidRDefault="008D39A7" w:rsidP="00763FA6">
            <w:pPr>
              <w:rPr>
                <w:rFonts w:asciiTheme="minorHAnsi" w:hAnsiTheme="minorHAnsi" w:cstheme="minorHAnsi"/>
                <w:b/>
                <w:bCs/>
                <w:sz w:val="16"/>
                <w:szCs w:val="16"/>
              </w:rPr>
            </w:pPr>
            <w:r w:rsidRPr="005803C4">
              <w:rPr>
                <w:rFonts w:asciiTheme="minorHAnsi" w:hAnsiTheme="minorHAnsi" w:cstheme="minorHAnsi"/>
                <w:b/>
                <w:bCs/>
                <w:sz w:val="16"/>
                <w:szCs w:val="16"/>
              </w:rPr>
              <w:t>http://www.nj.gov/healt</w:t>
            </w:r>
            <w:r w:rsidR="005803C4">
              <w:rPr>
                <w:rFonts w:asciiTheme="minorHAnsi" w:hAnsiTheme="minorHAnsi" w:cstheme="minorHAnsi"/>
                <w:b/>
                <w:bCs/>
                <w:sz w:val="16"/>
                <w:szCs w:val="16"/>
              </w:rPr>
              <w:t>h/healthfacilities/hotline.shtm</w:t>
            </w:r>
          </w:p>
          <w:p w14:paraId="703CECB6" w14:textId="3411D1B3" w:rsidR="008D39A7" w:rsidRPr="008D39A7" w:rsidRDefault="008D39A7" w:rsidP="00763FA6">
            <w:pPr>
              <w:rPr>
                <w:rFonts w:asciiTheme="minorHAnsi" w:hAnsiTheme="minorHAnsi" w:cstheme="minorHAnsi"/>
                <w:sz w:val="16"/>
                <w:szCs w:val="16"/>
              </w:rPr>
            </w:pPr>
            <w:r w:rsidRPr="008D39A7">
              <w:rPr>
                <w:rFonts w:asciiTheme="minorHAnsi" w:hAnsiTheme="minorHAnsi" w:cstheme="minorHAnsi"/>
                <w:b/>
                <w:bCs/>
                <w:sz w:val="16"/>
                <w:szCs w:val="16"/>
              </w:rPr>
              <w:t>Medicare Ombudsman website</w:t>
            </w:r>
            <w:r w:rsidRPr="008D39A7">
              <w:rPr>
                <w:rFonts w:asciiTheme="minorHAnsi" w:hAnsiTheme="minorHAnsi" w:cstheme="minorHAnsi"/>
                <w:sz w:val="16"/>
                <w:szCs w:val="16"/>
              </w:rPr>
              <w:t xml:space="preserve">   </w:t>
            </w:r>
            <w:r w:rsidR="005803C4" w:rsidRPr="005803C4">
              <w:rPr>
                <w:rFonts w:asciiTheme="minorHAnsi" w:hAnsiTheme="minorHAnsi" w:cstheme="minorHAnsi"/>
                <w:sz w:val="16"/>
                <w:szCs w:val="16"/>
              </w:rPr>
              <w:t>http://www.medicare.gov/claims-and-appeals/medicare-rights/get-help/ombudsman.html</w:t>
            </w:r>
          </w:p>
          <w:p w14:paraId="03F5549A" w14:textId="77777777" w:rsidR="005803C4" w:rsidRDefault="005803C4" w:rsidP="00763FA6">
            <w:pPr>
              <w:rPr>
                <w:rFonts w:asciiTheme="minorHAnsi" w:hAnsiTheme="minorHAnsi" w:cstheme="minorHAnsi"/>
                <w:b/>
                <w:bCs/>
                <w:sz w:val="16"/>
                <w:szCs w:val="16"/>
              </w:rPr>
            </w:pPr>
          </w:p>
          <w:p w14:paraId="33E8A8B1" w14:textId="77777777" w:rsidR="008D39A7" w:rsidRPr="008D39A7" w:rsidRDefault="008D39A7" w:rsidP="00763FA6">
            <w:pPr>
              <w:rPr>
                <w:rFonts w:asciiTheme="minorHAnsi" w:hAnsiTheme="minorHAnsi" w:cstheme="minorHAnsi"/>
                <w:sz w:val="16"/>
                <w:szCs w:val="16"/>
              </w:rPr>
            </w:pPr>
            <w:r w:rsidRPr="008D39A7">
              <w:rPr>
                <w:rFonts w:asciiTheme="minorHAnsi" w:hAnsiTheme="minorHAnsi" w:cstheme="minorHAnsi"/>
                <w:b/>
                <w:bCs/>
                <w:sz w:val="16"/>
                <w:szCs w:val="16"/>
              </w:rPr>
              <w:lastRenderedPageBreak/>
              <w:t>Medicare:</w:t>
            </w:r>
            <w:r w:rsidRPr="008D39A7">
              <w:rPr>
                <w:rFonts w:asciiTheme="minorHAnsi" w:hAnsiTheme="minorHAnsi" w:cstheme="minorHAnsi"/>
                <w:sz w:val="16"/>
                <w:szCs w:val="16"/>
              </w:rPr>
              <w:t xml:space="preserve"> </w:t>
            </w:r>
            <w:hyperlink r:id="rId11" w:history="1">
              <w:r w:rsidRPr="008D39A7">
                <w:rPr>
                  <w:rStyle w:val="Hyperlink"/>
                  <w:rFonts w:asciiTheme="minorHAnsi" w:hAnsiTheme="minorHAnsi" w:cstheme="minorHAnsi"/>
                  <w:color w:val="auto"/>
                  <w:sz w:val="16"/>
                  <w:szCs w:val="16"/>
                </w:rPr>
                <w:t>www.medicare.gov</w:t>
              </w:r>
            </w:hyperlink>
            <w:r w:rsidRPr="008D39A7">
              <w:rPr>
                <w:rFonts w:asciiTheme="minorHAnsi" w:hAnsiTheme="minorHAnsi" w:cstheme="minorHAnsi"/>
                <w:sz w:val="16"/>
                <w:szCs w:val="16"/>
              </w:rPr>
              <w:t xml:space="preserve"> </w:t>
            </w:r>
            <w:proofErr w:type="gramStart"/>
            <w:r w:rsidRPr="008D39A7">
              <w:rPr>
                <w:rFonts w:asciiTheme="minorHAnsi" w:hAnsiTheme="minorHAnsi" w:cstheme="minorHAnsi"/>
                <w:sz w:val="16"/>
                <w:szCs w:val="16"/>
              </w:rPr>
              <w:t>or  call</w:t>
            </w:r>
            <w:proofErr w:type="gramEnd"/>
            <w:r w:rsidRPr="008D39A7">
              <w:rPr>
                <w:rFonts w:asciiTheme="minorHAnsi" w:hAnsiTheme="minorHAnsi" w:cstheme="minorHAnsi"/>
                <w:sz w:val="16"/>
                <w:szCs w:val="16"/>
              </w:rPr>
              <w:t xml:space="preserve"> 1-800-MEDICARE    (1-800-633-4227)</w:t>
            </w:r>
          </w:p>
          <w:p w14:paraId="7F9C6690" w14:textId="77777777" w:rsidR="008D39A7" w:rsidRPr="008D39A7" w:rsidRDefault="008D39A7" w:rsidP="00763FA6">
            <w:pPr>
              <w:rPr>
                <w:rFonts w:asciiTheme="minorHAnsi" w:hAnsiTheme="minorHAnsi" w:cstheme="minorHAnsi"/>
                <w:sz w:val="16"/>
                <w:szCs w:val="16"/>
              </w:rPr>
            </w:pPr>
          </w:p>
          <w:p w14:paraId="2E17A178" w14:textId="77777777" w:rsidR="008D39A7" w:rsidRPr="008D39A7" w:rsidRDefault="008D39A7" w:rsidP="00763FA6">
            <w:pPr>
              <w:rPr>
                <w:rFonts w:asciiTheme="minorHAnsi" w:hAnsiTheme="minorHAnsi" w:cstheme="minorHAnsi"/>
                <w:sz w:val="16"/>
                <w:szCs w:val="16"/>
              </w:rPr>
            </w:pPr>
            <w:r w:rsidRPr="008D39A7">
              <w:rPr>
                <w:rFonts w:asciiTheme="minorHAnsi" w:hAnsiTheme="minorHAnsi" w:cstheme="minorHAnsi"/>
                <w:b/>
                <w:bCs/>
                <w:sz w:val="16"/>
                <w:szCs w:val="16"/>
              </w:rPr>
              <w:t xml:space="preserve">Office of the Inspector General: </w:t>
            </w:r>
            <w:hyperlink r:id="rId12" w:history="1">
              <w:r w:rsidRPr="008D39A7">
                <w:rPr>
                  <w:rStyle w:val="Hyperlink"/>
                  <w:rFonts w:asciiTheme="minorHAnsi" w:hAnsiTheme="minorHAnsi" w:cstheme="minorHAnsi"/>
                  <w:color w:val="auto"/>
                  <w:sz w:val="16"/>
                  <w:szCs w:val="16"/>
                </w:rPr>
                <w:t>http://oig.hhs.gov</w:t>
              </w:r>
            </w:hyperlink>
          </w:p>
          <w:p w14:paraId="5B9A3582" w14:textId="77777777" w:rsidR="008D39A7" w:rsidRPr="008D39A7" w:rsidRDefault="008D39A7" w:rsidP="00763FA6">
            <w:pPr>
              <w:rPr>
                <w:rFonts w:asciiTheme="minorHAnsi" w:hAnsiTheme="minorHAnsi" w:cstheme="minorHAnsi"/>
                <w:sz w:val="16"/>
                <w:szCs w:val="16"/>
              </w:rPr>
            </w:pPr>
          </w:p>
          <w:p w14:paraId="4603AFEA" w14:textId="77777777" w:rsidR="008D39A7" w:rsidRPr="008D39A7" w:rsidRDefault="008D39A7" w:rsidP="00763FA6">
            <w:pPr>
              <w:rPr>
                <w:rFonts w:asciiTheme="minorHAnsi" w:hAnsiTheme="minorHAnsi" w:cstheme="minorHAnsi"/>
                <w:b/>
                <w:sz w:val="16"/>
                <w:szCs w:val="16"/>
              </w:rPr>
            </w:pPr>
            <w:r w:rsidRPr="008D39A7">
              <w:rPr>
                <w:rFonts w:asciiTheme="minorHAnsi" w:hAnsiTheme="minorHAnsi" w:cstheme="minorHAnsi"/>
                <w:b/>
                <w:sz w:val="16"/>
                <w:szCs w:val="16"/>
              </w:rPr>
              <w:t>Accreditation Association for Ambulatory Health Care (AAAHC)</w:t>
            </w:r>
          </w:p>
          <w:p w14:paraId="16808F3C" w14:textId="77777777" w:rsidR="008D39A7" w:rsidRPr="008D39A7" w:rsidRDefault="008D39A7" w:rsidP="00763FA6">
            <w:pPr>
              <w:rPr>
                <w:rFonts w:asciiTheme="minorHAnsi" w:hAnsiTheme="minorHAnsi" w:cstheme="minorHAnsi"/>
                <w:b/>
                <w:sz w:val="16"/>
                <w:szCs w:val="16"/>
              </w:rPr>
            </w:pPr>
            <w:r w:rsidRPr="008D39A7">
              <w:rPr>
                <w:rFonts w:asciiTheme="minorHAnsi" w:hAnsiTheme="minorHAnsi" w:cstheme="minorHAnsi"/>
                <w:b/>
                <w:sz w:val="16"/>
                <w:szCs w:val="16"/>
              </w:rPr>
              <w:t>5250 Old Orchard Road, Suite 200</w:t>
            </w:r>
          </w:p>
          <w:p w14:paraId="5D03A180" w14:textId="77777777" w:rsidR="008D39A7" w:rsidRPr="008D39A7" w:rsidRDefault="008D39A7" w:rsidP="00763FA6">
            <w:pPr>
              <w:rPr>
                <w:rFonts w:asciiTheme="minorHAnsi" w:hAnsiTheme="minorHAnsi" w:cstheme="minorHAnsi"/>
                <w:b/>
                <w:sz w:val="16"/>
                <w:szCs w:val="16"/>
              </w:rPr>
            </w:pPr>
            <w:r w:rsidRPr="008D39A7">
              <w:rPr>
                <w:rFonts w:asciiTheme="minorHAnsi" w:hAnsiTheme="minorHAnsi" w:cstheme="minorHAnsi"/>
                <w:b/>
                <w:sz w:val="16"/>
                <w:szCs w:val="16"/>
              </w:rPr>
              <w:t>Skokie, IL 60077</w:t>
            </w:r>
          </w:p>
          <w:p w14:paraId="6F5787E2" w14:textId="77777777" w:rsidR="008D39A7" w:rsidRPr="008D39A7" w:rsidRDefault="008D39A7" w:rsidP="00763FA6">
            <w:pPr>
              <w:rPr>
                <w:rFonts w:asciiTheme="minorHAnsi" w:hAnsiTheme="minorHAnsi" w:cstheme="minorHAnsi"/>
                <w:b/>
                <w:sz w:val="16"/>
                <w:szCs w:val="16"/>
              </w:rPr>
            </w:pPr>
            <w:r w:rsidRPr="008D39A7">
              <w:rPr>
                <w:rFonts w:asciiTheme="minorHAnsi" w:hAnsiTheme="minorHAnsi" w:cstheme="minorHAnsi"/>
                <w:b/>
                <w:sz w:val="16"/>
                <w:szCs w:val="16"/>
              </w:rPr>
              <w:t xml:space="preserve">(847)853-6060 or email: </w:t>
            </w:r>
            <w:hyperlink r:id="rId13" w:history="1">
              <w:r w:rsidRPr="008D39A7">
                <w:rPr>
                  <w:rStyle w:val="Hyperlink"/>
                  <w:rFonts w:asciiTheme="minorHAnsi" w:hAnsiTheme="minorHAnsi" w:cstheme="minorHAnsi"/>
                  <w:b/>
                  <w:sz w:val="16"/>
                  <w:szCs w:val="16"/>
                </w:rPr>
                <w:t>info@aaahc.org</w:t>
              </w:r>
            </w:hyperlink>
            <w:r w:rsidRPr="008D39A7">
              <w:rPr>
                <w:rFonts w:asciiTheme="minorHAnsi" w:hAnsiTheme="minorHAnsi" w:cstheme="minorHAnsi"/>
                <w:b/>
                <w:sz w:val="16"/>
                <w:szCs w:val="16"/>
              </w:rPr>
              <w:t xml:space="preserve">  </w:t>
            </w:r>
          </w:p>
          <w:p w14:paraId="0C04E7E2" w14:textId="77777777" w:rsidR="008D39A7" w:rsidRPr="008D39A7" w:rsidRDefault="008D39A7" w:rsidP="00763FA6">
            <w:pPr>
              <w:rPr>
                <w:rFonts w:asciiTheme="minorHAnsi" w:hAnsiTheme="minorHAnsi" w:cstheme="minorHAnsi"/>
                <w:b/>
                <w:bCs/>
                <w:sz w:val="16"/>
                <w:szCs w:val="16"/>
              </w:rPr>
            </w:pPr>
          </w:p>
          <w:p w14:paraId="33408977" w14:textId="77777777" w:rsidR="008D39A7" w:rsidRPr="008D39A7" w:rsidRDefault="008D39A7" w:rsidP="00763FA6">
            <w:pPr>
              <w:rPr>
                <w:rFonts w:asciiTheme="minorHAnsi" w:hAnsiTheme="minorHAnsi" w:cstheme="minorHAnsi"/>
                <w:b/>
                <w:bCs/>
                <w:sz w:val="16"/>
                <w:szCs w:val="16"/>
              </w:rPr>
            </w:pPr>
            <w:r w:rsidRPr="008D39A7">
              <w:rPr>
                <w:rFonts w:asciiTheme="minorHAnsi" w:hAnsiTheme="minorHAnsi" w:cstheme="minorHAnsi"/>
                <w:b/>
                <w:bCs/>
                <w:sz w:val="16"/>
                <w:szCs w:val="16"/>
                <w:u w:val="single"/>
              </w:rPr>
              <w:t>Physician Financial Interest and Ownership:</w:t>
            </w:r>
            <w:r w:rsidRPr="008D39A7">
              <w:rPr>
                <w:rFonts w:asciiTheme="minorHAnsi" w:hAnsiTheme="minorHAnsi" w:cstheme="minorHAnsi"/>
                <w:b/>
                <w:bCs/>
                <w:sz w:val="16"/>
                <w:szCs w:val="16"/>
              </w:rPr>
              <w:t xml:space="preserve"> </w:t>
            </w:r>
          </w:p>
          <w:p w14:paraId="4DE67531" w14:textId="77777777" w:rsidR="008D39A7" w:rsidRPr="008D39A7" w:rsidRDefault="008D39A7" w:rsidP="00763FA6">
            <w:pPr>
              <w:jc w:val="both"/>
              <w:rPr>
                <w:rFonts w:asciiTheme="minorHAnsi" w:hAnsiTheme="minorHAnsi" w:cstheme="minorHAnsi"/>
                <w:b/>
                <w:i/>
                <w:sz w:val="16"/>
                <w:szCs w:val="16"/>
              </w:rPr>
            </w:pPr>
            <w:r w:rsidRPr="008D39A7">
              <w:rPr>
                <w:rFonts w:asciiTheme="minorHAnsi" w:hAnsiTheme="minorHAnsi" w:cstheme="minorHAnsi"/>
                <w:b/>
                <w:i/>
                <w:sz w:val="16"/>
                <w:szCs w:val="16"/>
              </w:rPr>
              <w:t xml:space="preserve">The Center is owned, in part, by the physicians. The physician(s) who referred you to this Center and who will be performing your procedure(s) may have a financial and ownership interest.  Patients have the right to be treated at another health care facility of their choice.  We are making this disclosure in accordance with Federal regulations.  </w:t>
            </w:r>
          </w:p>
          <w:p w14:paraId="1D2AC646" w14:textId="77777777" w:rsidR="008D39A7" w:rsidRPr="008D39A7" w:rsidRDefault="008D39A7" w:rsidP="00763FA6">
            <w:pPr>
              <w:rPr>
                <w:rFonts w:asciiTheme="minorHAnsi" w:hAnsiTheme="minorHAnsi" w:cstheme="minorHAnsi"/>
                <w:b/>
                <w:bCs/>
                <w:sz w:val="16"/>
                <w:szCs w:val="16"/>
              </w:rPr>
            </w:pPr>
          </w:p>
          <w:p w14:paraId="539C6AB6" w14:textId="66389C43" w:rsidR="008D39A7" w:rsidRDefault="00FC536F" w:rsidP="00763FA6">
            <w:pPr>
              <w:widowControl w:val="0"/>
              <w:rPr>
                <w:rFonts w:asciiTheme="minorHAnsi" w:hAnsiTheme="minorHAnsi" w:cstheme="minorHAnsi"/>
                <w:sz w:val="16"/>
                <w:szCs w:val="16"/>
              </w:rPr>
            </w:pPr>
            <w:proofErr w:type="spellStart"/>
            <w:proofErr w:type="gramStart"/>
            <w:r>
              <w:rPr>
                <w:rFonts w:asciiTheme="minorHAnsi" w:hAnsiTheme="minorHAnsi" w:cstheme="minorHAnsi"/>
                <w:sz w:val="16"/>
                <w:szCs w:val="16"/>
              </w:rPr>
              <w:t>Dr.Yatinder</w:t>
            </w:r>
            <w:proofErr w:type="spellEnd"/>
            <w:proofErr w:type="gramEnd"/>
            <w:r>
              <w:rPr>
                <w:rFonts w:asciiTheme="minorHAnsi" w:hAnsiTheme="minorHAnsi" w:cstheme="minorHAnsi"/>
                <w:sz w:val="16"/>
                <w:szCs w:val="16"/>
              </w:rPr>
              <w:t xml:space="preserve"> Bains</w:t>
            </w:r>
            <w:r w:rsidR="00901B84">
              <w:rPr>
                <w:rFonts w:asciiTheme="minorHAnsi" w:hAnsiTheme="minorHAnsi" w:cstheme="minorHAnsi"/>
                <w:sz w:val="16"/>
                <w:szCs w:val="16"/>
              </w:rPr>
              <w:t xml:space="preserve">        </w:t>
            </w:r>
            <w:r w:rsidR="002917CE">
              <w:rPr>
                <w:rFonts w:asciiTheme="minorHAnsi" w:hAnsiTheme="minorHAnsi" w:cstheme="minorHAnsi"/>
                <w:sz w:val="16"/>
                <w:szCs w:val="16"/>
              </w:rPr>
              <w:t xml:space="preserve">          </w:t>
            </w:r>
            <w:r w:rsidR="00901B84">
              <w:rPr>
                <w:rFonts w:asciiTheme="minorHAnsi" w:hAnsiTheme="minorHAnsi" w:cstheme="minorHAnsi"/>
                <w:sz w:val="16"/>
                <w:szCs w:val="16"/>
              </w:rPr>
              <w:t xml:space="preserve">     </w:t>
            </w:r>
            <w:r w:rsidR="002917CE">
              <w:rPr>
                <w:rFonts w:asciiTheme="minorHAnsi" w:hAnsiTheme="minorHAnsi" w:cstheme="minorHAnsi"/>
                <w:sz w:val="16"/>
                <w:szCs w:val="16"/>
              </w:rPr>
              <w:t xml:space="preserve">   </w:t>
            </w:r>
            <w:r w:rsidR="00901B84">
              <w:rPr>
                <w:rFonts w:asciiTheme="minorHAnsi" w:hAnsiTheme="minorHAnsi" w:cstheme="minorHAnsi"/>
                <w:sz w:val="16"/>
                <w:szCs w:val="16"/>
              </w:rPr>
              <w:t>Dr. Jon David Green</w:t>
            </w:r>
          </w:p>
          <w:p w14:paraId="197375A6" w14:textId="568E24B5" w:rsidR="00951966" w:rsidRDefault="00951966" w:rsidP="00763FA6">
            <w:pPr>
              <w:widowControl w:val="0"/>
              <w:rPr>
                <w:rFonts w:asciiTheme="minorHAnsi" w:hAnsiTheme="minorHAnsi" w:cstheme="minorHAnsi"/>
                <w:sz w:val="16"/>
                <w:szCs w:val="16"/>
              </w:rPr>
            </w:pPr>
            <w:r>
              <w:rPr>
                <w:rFonts w:asciiTheme="minorHAnsi" w:hAnsiTheme="minorHAnsi" w:cstheme="minorHAnsi"/>
                <w:sz w:val="16"/>
                <w:szCs w:val="16"/>
              </w:rPr>
              <w:t xml:space="preserve">Dr. Youssef Botros         </w:t>
            </w:r>
            <w:r w:rsidR="002917CE">
              <w:rPr>
                <w:rFonts w:asciiTheme="minorHAnsi" w:hAnsiTheme="minorHAnsi" w:cstheme="minorHAnsi"/>
                <w:sz w:val="16"/>
                <w:szCs w:val="16"/>
              </w:rPr>
              <w:t xml:space="preserve">             </w:t>
            </w:r>
            <w:r>
              <w:rPr>
                <w:rFonts w:asciiTheme="minorHAnsi" w:hAnsiTheme="minorHAnsi" w:cstheme="minorHAnsi"/>
                <w:sz w:val="16"/>
                <w:szCs w:val="16"/>
              </w:rPr>
              <w:t xml:space="preserve">  Dr. Robert Ruffini</w:t>
            </w:r>
          </w:p>
          <w:p w14:paraId="166B3CA1" w14:textId="2B01ADFA" w:rsidR="00046823" w:rsidRDefault="00FC536F" w:rsidP="00763FA6">
            <w:pPr>
              <w:widowControl w:val="0"/>
              <w:rPr>
                <w:rFonts w:asciiTheme="minorHAnsi" w:hAnsiTheme="minorHAnsi" w:cstheme="minorHAnsi"/>
                <w:sz w:val="16"/>
                <w:szCs w:val="16"/>
              </w:rPr>
            </w:pPr>
            <w:proofErr w:type="spellStart"/>
            <w:proofErr w:type="gramStart"/>
            <w:r>
              <w:rPr>
                <w:rFonts w:asciiTheme="minorHAnsi" w:hAnsiTheme="minorHAnsi" w:cstheme="minorHAnsi"/>
                <w:sz w:val="16"/>
                <w:szCs w:val="16"/>
              </w:rPr>
              <w:t>Dr.Warren</w:t>
            </w:r>
            <w:proofErr w:type="spellEnd"/>
            <w:proofErr w:type="gramEnd"/>
            <w:r>
              <w:rPr>
                <w:rFonts w:asciiTheme="minorHAnsi" w:hAnsiTheme="minorHAnsi" w:cstheme="minorHAnsi"/>
                <w:sz w:val="16"/>
                <w:szCs w:val="16"/>
              </w:rPr>
              <w:t xml:space="preserve"> Bleiweiss</w:t>
            </w:r>
            <w:r w:rsidR="00901B84">
              <w:rPr>
                <w:rFonts w:asciiTheme="minorHAnsi" w:hAnsiTheme="minorHAnsi" w:cstheme="minorHAnsi"/>
                <w:sz w:val="16"/>
                <w:szCs w:val="16"/>
              </w:rPr>
              <w:t xml:space="preserve">       </w:t>
            </w:r>
            <w:r w:rsidR="002917CE">
              <w:rPr>
                <w:rFonts w:asciiTheme="minorHAnsi" w:hAnsiTheme="minorHAnsi" w:cstheme="minorHAnsi"/>
                <w:sz w:val="16"/>
                <w:szCs w:val="16"/>
              </w:rPr>
              <w:t xml:space="preserve">            </w:t>
            </w:r>
            <w:r w:rsidR="00951966">
              <w:rPr>
                <w:rFonts w:asciiTheme="minorHAnsi" w:hAnsiTheme="minorHAnsi" w:cstheme="minorHAnsi"/>
                <w:sz w:val="16"/>
                <w:szCs w:val="16"/>
              </w:rPr>
              <w:t xml:space="preserve"> Dr. Amol Shah</w:t>
            </w:r>
          </w:p>
          <w:p w14:paraId="64D9EC33" w14:textId="628127D9" w:rsidR="00FC536F" w:rsidRDefault="00FC536F" w:rsidP="00763FA6">
            <w:pPr>
              <w:widowControl w:val="0"/>
              <w:rPr>
                <w:rFonts w:asciiTheme="minorHAnsi" w:hAnsiTheme="minorHAnsi" w:cstheme="minorHAnsi"/>
                <w:sz w:val="16"/>
                <w:szCs w:val="16"/>
              </w:rPr>
            </w:pPr>
            <w:proofErr w:type="spellStart"/>
            <w:proofErr w:type="gramStart"/>
            <w:r>
              <w:rPr>
                <w:rFonts w:asciiTheme="minorHAnsi" w:hAnsiTheme="minorHAnsi" w:cstheme="minorHAnsi"/>
                <w:sz w:val="16"/>
                <w:szCs w:val="16"/>
              </w:rPr>
              <w:t>Dr.</w:t>
            </w:r>
            <w:r w:rsidR="00901B84">
              <w:rPr>
                <w:rFonts w:asciiTheme="minorHAnsi" w:hAnsiTheme="minorHAnsi" w:cstheme="minorHAnsi"/>
                <w:sz w:val="16"/>
                <w:szCs w:val="16"/>
              </w:rPr>
              <w:t>Joseph</w:t>
            </w:r>
            <w:proofErr w:type="spellEnd"/>
            <w:proofErr w:type="gramEnd"/>
            <w:r w:rsidR="00901B84">
              <w:rPr>
                <w:rFonts w:asciiTheme="minorHAnsi" w:hAnsiTheme="minorHAnsi" w:cstheme="minorHAnsi"/>
                <w:sz w:val="16"/>
                <w:szCs w:val="16"/>
              </w:rPr>
              <w:t xml:space="preserve"> DePasquale    </w:t>
            </w:r>
            <w:r w:rsidR="002917CE">
              <w:rPr>
                <w:rFonts w:asciiTheme="minorHAnsi" w:hAnsiTheme="minorHAnsi" w:cstheme="minorHAnsi"/>
                <w:sz w:val="16"/>
                <w:szCs w:val="16"/>
              </w:rPr>
              <w:t xml:space="preserve">           </w:t>
            </w:r>
            <w:r w:rsidR="00046823">
              <w:rPr>
                <w:rFonts w:asciiTheme="minorHAnsi" w:hAnsiTheme="minorHAnsi" w:cstheme="minorHAnsi"/>
                <w:sz w:val="16"/>
                <w:szCs w:val="16"/>
              </w:rPr>
              <w:t xml:space="preserve"> </w:t>
            </w:r>
            <w:r w:rsidR="00901B84">
              <w:rPr>
                <w:rFonts w:asciiTheme="minorHAnsi" w:hAnsiTheme="minorHAnsi" w:cstheme="minorHAnsi"/>
                <w:sz w:val="16"/>
                <w:szCs w:val="16"/>
              </w:rPr>
              <w:t xml:space="preserve"> </w:t>
            </w:r>
            <w:r w:rsidR="00951966">
              <w:rPr>
                <w:rFonts w:asciiTheme="minorHAnsi" w:hAnsiTheme="minorHAnsi" w:cstheme="minorHAnsi"/>
                <w:sz w:val="16"/>
                <w:szCs w:val="16"/>
              </w:rPr>
              <w:t xml:space="preserve">Dr. </w:t>
            </w:r>
            <w:r w:rsidR="00046823">
              <w:rPr>
                <w:rFonts w:asciiTheme="minorHAnsi" w:hAnsiTheme="minorHAnsi" w:cstheme="minorHAnsi"/>
                <w:sz w:val="16"/>
                <w:szCs w:val="16"/>
              </w:rPr>
              <w:t>Shail Sheth</w:t>
            </w:r>
          </w:p>
          <w:p w14:paraId="110A81F0" w14:textId="02A4417C" w:rsidR="00901B84" w:rsidRDefault="00901B84" w:rsidP="00763FA6">
            <w:pPr>
              <w:widowControl w:val="0"/>
              <w:rPr>
                <w:rFonts w:asciiTheme="minorHAnsi" w:hAnsiTheme="minorHAnsi" w:cstheme="minorHAnsi"/>
                <w:sz w:val="16"/>
                <w:szCs w:val="16"/>
              </w:rPr>
            </w:pPr>
            <w:proofErr w:type="spellStart"/>
            <w:proofErr w:type="gramStart"/>
            <w:r>
              <w:rPr>
                <w:rFonts w:asciiTheme="minorHAnsi" w:hAnsiTheme="minorHAnsi" w:cstheme="minorHAnsi"/>
                <w:sz w:val="16"/>
                <w:szCs w:val="16"/>
              </w:rPr>
              <w:t>Dr.Robert</w:t>
            </w:r>
            <w:proofErr w:type="spellEnd"/>
            <w:proofErr w:type="gramEnd"/>
            <w:r>
              <w:rPr>
                <w:rFonts w:asciiTheme="minorHAnsi" w:hAnsiTheme="minorHAnsi" w:cstheme="minorHAnsi"/>
                <w:sz w:val="16"/>
                <w:szCs w:val="16"/>
              </w:rPr>
              <w:t xml:space="preserve"> Eagle              </w:t>
            </w:r>
            <w:r w:rsidR="002917CE">
              <w:rPr>
                <w:rFonts w:asciiTheme="minorHAnsi" w:hAnsiTheme="minorHAnsi" w:cstheme="minorHAnsi"/>
                <w:sz w:val="16"/>
                <w:szCs w:val="16"/>
              </w:rPr>
              <w:t xml:space="preserve">           </w:t>
            </w:r>
            <w:r>
              <w:rPr>
                <w:rFonts w:asciiTheme="minorHAnsi" w:hAnsiTheme="minorHAnsi" w:cstheme="minorHAnsi"/>
                <w:sz w:val="16"/>
                <w:szCs w:val="16"/>
              </w:rPr>
              <w:t xml:space="preserve"> </w:t>
            </w:r>
            <w:r w:rsidR="002917CE">
              <w:rPr>
                <w:rFonts w:asciiTheme="minorHAnsi" w:hAnsiTheme="minorHAnsi" w:cstheme="minorHAnsi"/>
                <w:sz w:val="16"/>
                <w:szCs w:val="16"/>
              </w:rPr>
              <w:t xml:space="preserve"> </w:t>
            </w:r>
            <w:r>
              <w:rPr>
                <w:rFonts w:asciiTheme="minorHAnsi" w:hAnsiTheme="minorHAnsi" w:cstheme="minorHAnsi"/>
                <w:sz w:val="16"/>
                <w:szCs w:val="16"/>
              </w:rPr>
              <w:t xml:space="preserve"> Dr. </w:t>
            </w:r>
            <w:r w:rsidR="00046823">
              <w:rPr>
                <w:rFonts w:asciiTheme="minorHAnsi" w:hAnsiTheme="minorHAnsi" w:cstheme="minorHAnsi"/>
                <w:sz w:val="16"/>
                <w:szCs w:val="16"/>
              </w:rPr>
              <w:t xml:space="preserve">Etan </w:t>
            </w:r>
            <w:r>
              <w:rPr>
                <w:rFonts w:asciiTheme="minorHAnsi" w:hAnsiTheme="minorHAnsi" w:cstheme="minorHAnsi"/>
                <w:sz w:val="16"/>
                <w:szCs w:val="16"/>
              </w:rPr>
              <w:t xml:space="preserve"> Spira</w:t>
            </w:r>
          </w:p>
          <w:p w14:paraId="4D3FA5FC" w14:textId="02D5250C" w:rsidR="00901B84" w:rsidRDefault="00901B84" w:rsidP="00763FA6">
            <w:pPr>
              <w:widowControl w:val="0"/>
              <w:rPr>
                <w:rFonts w:asciiTheme="minorHAnsi" w:hAnsiTheme="minorHAnsi" w:cstheme="minorHAnsi"/>
                <w:sz w:val="16"/>
                <w:szCs w:val="16"/>
              </w:rPr>
            </w:pPr>
            <w:r>
              <w:rPr>
                <w:rFonts w:asciiTheme="minorHAnsi" w:hAnsiTheme="minorHAnsi" w:cstheme="minorHAnsi"/>
                <w:sz w:val="16"/>
                <w:szCs w:val="16"/>
              </w:rPr>
              <w:t xml:space="preserve">Dr. Vitaly Fishbein          </w:t>
            </w:r>
            <w:r w:rsidR="002917CE">
              <w:rPr>
                <w:rFonts w:asciiTheme="minorHAnsi" w:hAnsiTheme="minorHAnsi" w:cstheme="minorHAnsi"/>
                <w:sz w:val="16"/>
                <w:szCs w:val="16"/>
              </w:rPr>
              <w:t xml:space="preserve">           </w:t>
            </w:r>
            <w:r>
              <w:rPr>
                <w:rFonts w:asciiTheme="minorHAnsi" w:hAnsiTheme="minorHAnsi" w:cstheme="minorHAnsi"/>
                <w:sz w:val="16"/>
                <w:szCs w:val="16"/>
              </w:rPr>
              <w:t xml:space="preserve"> </w:t>
            </w:r>
            <w:r w:rsidR="00046823">
              <w:rPr>
                <w:rFonts w:asciiTheme="minorHAnsi" w:hAnsiTheme="minorHAnsi" w:cstheme="minorHAnsi"/>
                <w:sz w:val="16"/>
                <w:szCs w:val="16"/>
              </w:rPr>
              <w:t xml:space="preserve"> </w:t>
            </w:r>
            <w:r>
              <w:rPr>
                <w:rFonts w:asciiTheme="minorHAnsi" w:hAnsiTheme="minorHAnsi" w:cstheme="minorHAnsi"/>
                <w:sz w:val="16"/>
                <w:szCs w:val="16"/>
              </w:rPr>
              <w:t xml:space="preserve"> Dr. </w:t>
            </w:r>
            <w:r w:rsidR="00046823">
              <w:rPr>
                <w:rFonts w:asciiTheme="minorHAnsi" w:hAnsiTheme="minorHAnsi" w:cstheme="minorHAnsi"/>
                <w:sz w:val="16"/>
                <w:szCs w:val="16"/>
              </w:rPr>
              <w:t>Robert Spira</w:t>
            </w:r>
          </w:p>
          <w:p w14:paraId="3E9D7DAE" w14:textId="38A88539" w:rsidR="00951966" w:rsidRDefault="00951966" w:rsidP="00951966">
            <w:pPr>
              <w:widowControl w:val="0"/>
              <w:rPr>
                <w:rFonts w:asciiTheme="minorHAnsi" w:hAnsiTheme="minorHAnsi" w:cstheme="minorHAnsi"/>
                <w:sz w:val="16"/>
                <w:szCs w:val="16"/>
              </w:rPr>
            </w:pPr>
            <w:r>
              <w:rPr>
                <w:rFonts w:asciiTheme="minorHAnsi" w:hAnsiTheme="minorHAnsi" w:cstheme="minorHAnsi"/>
                <w:sz w:val="16"/>
                <w:szCs w:val="16"/>
              </w:rPr>
              <w:t>Dr. Mark Gilder</w:t>
            </w:r>
            <w:r w:rsidR="00046823">
              <w:rPr>
                <w:rFonts w:asciiTheme="minorHAnsi" w:hAnsiTheme="minorHAnsi" w:cstheme="minorHAnsi"/>
                <w:sz w:val="16"/>
                <w:szCs w:val="16"/>
              </w:rPr>
              <w:t xml:space="preserve">                             Dr. </w:t>
            </w:r>
            <w:r w:rsidR="00046823">
              <w:rPr>
                <w:rFonts w:asciiTheme="minorHAnsi" w:hAnsiTheme="minorHAnsi" w:cstheme="minorHAnsi"/>
                <w:sz w:val="16"/>
                <w:szCs w:val="16"/>
              </w:rPr>
              <w:t xml:space="preserve">Andrew </w:t>
            </w:r>
            <w:proofErr w:type="spellStart"/>
            <w:r w:rsidR="00046823">
              <w:rPr>
                <w:rFonts w:asciiTheme="minorHAnsi" w:hAnsiTheme="minorHAnsi" w:cstheme="minorHAnsi"/>
                <w:sz w:val="16"/>
                <w:szCs w:val="16"/>
              </w:rPr>
              <w:t>Stefaniwsky</w:t>
            </w:r>
            <w:proofErr w:type="spellEnd"/>
          </w:p>
          <w:p w14:paraId="187183ED" w14:textId="626C12D6" w:rsidR="00901B84" w:rsidRDefault="00901B84" w:rsidP="00763FA6">
            <w:pPr>
              <w:widowControl w:val="0"/>
              <w:rPr>
                <w:rFonts w:asciiTheme="minorHAnsi" w:hAnsiTheme="minorHAnsi" w:cstheme="minorHAnsi"/>
                <w:sz w:val="16"/>
                <w:szCs w:val="16"/>
              </w:rPr>
            </w:pPr>
            <w:r>
              <w:rPr>
                <w:rFonts w:asciiTheme="minorHAnsi" w:hAnsiTheme="minorHAnsi" w:cstheme="minorHAnsi"/>
                <w:sz w:val="16"/>
                <w:szCs w:val="16"/>
              </w:rPr>
              <w:t xml:space="preserve">           </w:t>
            </w:r>
            <w:r w:rsidR="00951966">
              <w:rPr>
                <w:rFonts w:asciiTheme="minorHAnsi" w:hAnsiTheme="minorHAnsi" w:cstheme="minorHAnsi"/>
                <w:sz w:val="16"/>
                <w:szCs w:val="16"/>
              </w:rPr>
              <w:t xml:space="preserve">                                </w:t>
            </w:r>
          </w:p>
          <w:p w14:paraId="4293FE55" w14:textId="6EF92E44" w:rsidR="00FC536F" w:rsidRDefault="00FC536F" w:rsidP="00763FA6">
            <w:pPr>
              <w:widowControl w:val="0"/>
              <w:rPr>
                <w:rFonts w:asciiTheme="minorHAnsi" w:hAnsiTheme="minorHAnsi" w:cstheme="minorHAnsi"/>
                <w:sz w:val="16"/>
                <w:szCs w:val="16"/>
              </w:rPr>
            </w:pPr>
          </w:p>
          <w:p w14:paraId="6870D37F" w14:textId="4B6EA573" w:rsidR="00901B84" w:rsidRDefault="00901B84" w:rsidP="00763FA6">
            <w:pPr>
              <w:widowControl w:val="0"/>
              <w:rPr>
                <w:rFonts w:asciiTheme="minorHAnsi" w:hAnsiTheme="minorHAnsi" w:cstheme="minorHAnsi"/>
                <w:sz w:val="16"/>
                <w:szCs w:val="16"/>
              </w:rPr>
            </w:pPr>
          </w:p>
          <w:p w14:paraId="6ECDFF59" w14:textId="6FC9D99D" w:rsidR="00901B84" w:rsidRDefault="00901B84" w:rsidP="00763FA6">
            <w:pPr>
              <w:widowControl w:val="0"/>
              <w:rPr>
                <w:rFonts w:asciiTheme="minorHAnsi" w:hAnsiTheme="minorHAnsi" w:cstheme="minorHAnsi"/>
                <w:sz w:val="16"/>
                <w:szCs w:val="16"/>
              </w:rPr>
            </w:pPr>
          </w:p>
          <w:p w14:paraId="2DAE459C" w14:textId="77777777" w:rsidR="00901B84" w:rsidRPr="008D39A7" w:rsidRDefault="00901B84" w:rsidP="00763FA6">
            <w:pPr>
              <w:widowControl w:val="0"/>
              <w:rPr>
                <w:rFonts w:asciiTheme="minorHAnsi" w:hAnsiTheme="minorHAnsi" w:cstheme="minorHAnsi"/>
                <w:sz w:val="16"/>
                <w:szCs w:val="16"/>
              </w:rPr>
            </w:pPr>
          </w:p>
          <w:p w14:paraId="32B6AC99" w14:textId="77777777" w:rsidR="008D39A7" w:rsidRPr="008D39A7" w:rsidRDefault="008D39A7" w:rsidP="00763FA6">
            <w:pPr>
              <w:jc w:val="center"/>
              <w:rPr>
                <w:rFonts w:asciiTheme="minorHAnsi" w:hAnsiTheme="minorHAnsi" w:cstheme="minorHAnsi"/>
                <w:b/>
                <w:sz w:val="20"/>
                <w:szCs w:val="20"/>
              </w:rPr>
            </w:pPr>
            <w:r w:rsidRPr="008D39A7">
              <w:rPr>
                <w:rFonts w:asciiTheme="minorHAnsi" w:hAnsiTheme="minorHAnsi" w:cstheme="minorHAnsi"/>
                <w:b/>
                <w:sz w:val="20"/>
                <w:szCs w:val="20"/>
              </w:rPr>
              <w:t>Northfield Surgical Center</w:t>
            </w:r>
          </w:p>
          <w:p w14:paraId="25083350" w14:textId="77777777" w:rsidR="008D39A7" w:rsidRPr="008D39A7" w:rsidRDefault="008D39A7" w:rsidP="00763FA6">
            <w:pPr>
              <w:jc w:val="center"/>
              <w:rPr>
                <w:rFonts w:asciiTheme="minorHAnsi" w:hAnsiTheme="minorHAnsi" w:cstheme="minorHAnsi"/>
                <w:b/>
                <w:sz w:val="16"/>
                <w:szCs w:val="16"/>
              </w:rPr>
            </w:pPr>
            <w:r w:rsidRPr="008D39A7">
              <w:rPr>
                <w:rFonts w:asciiTheme="minorHAnsi" w:hAnsiTheme="minorHAnsi" w:cstheme="minorHAnsi"/>
                <w:b/>
                <w:sz w:val="16"/>
                <w:szCs w:val="16"/>
              </w:rPr>
              <w:t>741 Northfield Avenue, Suite 102</w:t>
            </w:r>
          </w:p>
          <w:p w14:paraId="46A553B6" w14:textId="77777777" w:rsidR="008D39A7" w:rsidRPr="008D39A7" w:rsidRDefault="008D39A7" w:rsidP="00763FA6">
            <w:pPr>
              <w:jc w:val="center"/>
              <w:rPr>
                <w:rFonts w:asciiTheme="minorHAnsi" w:hAnsiTheme="minorHAnsi" w:cstheme="minorHAnsi"/>
                <w:b/>
                <w:sz w:val="16"/>
                <w:szCs w:val="16"/>
              </w:rPr>
            </w:pPr>
            <w:r w:rsidRPr="008D39A7">
              <w:rPr>
                <w:rFonts w:asciiTheme="minorHAnsi" w:hAnsiTheme="minorHAnsi" w:cstheme="minorHAnsi"/>
                <w:b/>
                <w:sz w:val="16"/>
                <w:szCs w:val="16"/>
              </w:rPr>
              <w:t>West Orange, NJ 07052</w:t>
            </w:r>
          </w:p>
          <w:p w14:paraId="4F894A2D" w14:textId="19B42A7D" w:rsidR="008D39A7" w:rsidRPr="008D39A7" w:rsidRDefault="008D39A7" w:rsidP="00763FA6">
            <w:pPr>
              <w:jc w:val="center"/>
              <w:rPr>
                <w:rFonts w:asciiTheme="minorHAnsi" w:hAnsiTheme="minorHAnsi" w:cstheme="minorHAnsi"/>
                <w:b/>
                <w:sz w:val="16"/>
                <w:szCs w:val="16"/>
              </w:rPr>
            </w:pPr>
            <w:r w:rsidRPr="008D39A7">
              <w:rPr>
                <w:rFonts w:asciiTheme="minorHAnsi" w:hAnsiTheme="minorHAnsi" w:cstheme="minorHAnsi"/>
                <w:b/>
                <w:sz w:val="16"/>
                <w:szCs w:val="16"/>
              </w:rPr>
              <w:t>1-973-243-</w:t>
            </w:r>
            <w:proofErr w:type="gramStart"/>
            <w:r w:rsidRPr="008D39A7">
              <w:rPr>
                <w:rFonts w:asciiTheme="minorHAnsi" w:hAnsiTheme="minorHAnsi" w:cstheme="minorHAnsi"/>
                <w:b/>
                <w:sz w:val="16"/>
                <w:szCs w:val="16"/>
              </w:rPr>
              <w:t>1062  ext.</w:t>
            </w:r>
            <w:proofErr w:type="gramEnd"/>
            <w:r w:rsidRPr="008D39A7">
              <w:rPr>
                <w:rFonts w:asciiTheme="minorHAnsi" w:hAnsiTheme="minorHAnsi" w:cstheme="minorHAnsi"/>
                <w:b/>
                <w:sz w:val="16"/>
                <w:szCs w:val="16"/>
              </w:rPr>
              <w:t xml:space="preserve"> </w:t>
            </w:r>
            <w:r w:rsidR="0072088D">
              <w:rPr>
                <w:rFonts w:asciiTheme="minorHAnsi" w:hAnsiTheme="minorHAnsi" w:cstheme="minorHAnsi"/>
                <w:b/>
                <w:sz w:val="16"/>
                <w:szCs w:val="16"/>
              </w:rPr>
              <w:t>103</w:t>
            </w:r>
          </w:p>
          <w:p w14:paraId="60EF911D" w14:textId="77777777" w:rsidR="008D39A7" w:rsidRPr="008D39A7" w:rsidRDefault="008D39A7" w:rsidP="00763FA6">
            <w:pPr>
              <w:rPr>
                <w:rFonts w:asciiTheme="minorHAnsi" w:hAnsiTheme="minorHAnsi" w:cstheme="minorHAnsi"/>
                <w:b/>
                <w:sz w:val="16"/>
                <w:szCs w:val="16"/>
              </w:rPr>
            </w:pPr>
          </w:p>
          <w:p w14:paraId="619EED89" w14:textId="77777777" w:rsidR="008D39A7" w:rsidRPr="008D39A7" w:rsidRDefault="008D39A7" w:rsidP="00763FA6">
            <w:pPr>
              <w:rPr>
                <w:rFonts w:asciiTheme="minorHAnsi" w:hAnsiTheme="minorHAnsi" w:cstheme="minorHAnsi"/>
                <w:b/>
                <w:sz w:val="20"/>
                <w:szCs w:val="20"/>
              </w:rPr>
            </w:pPr>
          </w:p>
        </w:tc>
      </w:tr>
    </w:tbl>
    <w:p w14:paraId="641C4212" w14:textId="138CADBF" w:rsidR="002B656D" w:rsidRDefault="002B656D" w:rsidP="00646CAB">
      <w:pPr>
        <w:widowControl w:val="0"/>
        <w:rPr>
          <w:rFonts w:ascii="Arial Narrow" w:hAnsi="Arial Narrow"/>
          <w:b/>
          <w:bCs/>
          <w:color w:val="FF3300"/>
          <w:sz w:val="28"/>
          <w:szCs w:val="28"/>
        </w:rPr>
      </w:pPr>
    </w:p>
    <w:sectPr w:rsidR="002B656D" w:rsidSect="008D39A7">
      <w:headerReference w:type="default" r:id="rId14"/>
      <w:footerReference w:type="default" r:id="rId15"/>
      <w:pgSz w:w="12240" w:h="15840"/>
      <w:pgMar w:top="720" w:right="288"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C421A" w14:textId="77777777" w:rsidR="00747196" w:rsidRDefault="00747196" w:rsidP="009B0BD7">
      <w:pPr>
        <w:spacing w:after="0" w:line="240" w:lineRule="auto"/>
      </w:pPr>
      <w:r>
        <w:separator/>
      </w:r>
    </w:p>
  </w:endnote>
  <w:endnote w:type="continuationSeparator" w:id="0">
    <w:p w14:paraId="641C421B" w14:textId="77777777" w:rsidR="00747196" w:rsidRDefault="00747196" w:rsidP="009B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w Cen MT Condensed">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1055866037"/>
      <w:docPartObj>
        <w:docPartGallery w:val="Page Numbers (Bottom of Page)"/>
        <w:docPartUnique/>
      </w:docPartObj>
    </w:sdtPr>
    <w:sdtEndPr/>
    <w:sdtContent>
      <w:sdt>
        <w:sdtPr>
          <w:rPr>
            <w:rFonts w:asciiTheme="minorHAnsi" w:hAnsiTheme="minorHAnsi"/>
            <w:sz w:val="22"/>
            <w:szCs w:val="22"/>
          </w:rPr>
          <w:id w:val="98381352"/>
          <w:docPartObj>
            <w:docPartGallery w:val="Page Numbers (Top of Page)"/>
            <w:docPartUnique/>
          </w:docPartObj>
        </w:sdtPr>
        <w:sdtEndPr/>
        <w:sdtContent>
          <w:p w14:paraId="641C421F" w14:textId="2228C141" w:rsidR="00747196" w:rsidRPr="001D6B85" w:rsidRDefault="00747196" w:rsidP="009B0BD7">
            <w:pPr>
              <w:pStyle w:val="Footer"/>
              <w:tabs>
                <w:tab w:val="right" w:pos="10440"/>
              </w:tabs>
              <w:rPr>
                <w:rFonts w:asciiTheme="minorHAnsi" w:hAnsiTheme="minorHAnsi"/>
                <w:sz w:val="22"/>
                <w:szCs w:val="22"/>
              </w:rPr>
            </w:pPr>
            <w:r w:rsidRPr="001D6B85">
              <w:rPr>
                <w:rFonts w:asciiTheme="minorHAnsi" w:hAnsiTheme="minorHAnsi"/>
                <w:sz w:val="22"/>
                <w:szCs w:val="22"/>
              </w:rPr>
              <w:t xml:space="preserve">Page </w:t>
            </w:r>
            <w:r w:rsidR="00807762" w:rsidRPr="001D6B85">
              <w:rPr>
                <w:rFonts w:asciiTheme="minorHAnsi" w:hAnsiTheme="minorHAnsi"/>
                <w:b/>
                <w:sz w:val="22"/>
                <w:szCs w:val="22"/>
              </w:rPr>
              <w:fldChar w:fldCharType="begin"/>
            </w:r>
            <w:r w:rsidRPr="001D6B85">
              <w:rPr>
                <w:rFonts w:asciiTheme="minorHAnsi" w:hAnsiTheme="minorHAnsi"/>
                <w:b/>
                <w:sz w:val="22"/>
                <w:szCs w:val="22"/>
              </w:rPr>
              <w:instrText xml:space="preserve"> PAGE </w:instrText>
            </w:r>
            <w:r w:rsidR="00807762" w:rsidRPr="001D6B85">
              <w:rPr>
                <w:rFonts w:asciiTheme="minorHAnsi" w:hAnsiTheme="minorHAnsi"/>
                <w:b/>
                <w:sz w:val="22"/>
                <w:szCs w:val="22"/>
              </w:rPr>
              <w:fldChar w:fldCharType="separate"/>
            </w:r>
            <w:r w:rsidR="00D535BA">
              <w:rPr>
                <w:rFonts w:asciiTheme="minorHAnsi" w:hAnsiTheme="minorHAnsi"/>
                <w:b/>
                <w:noProof/>
                <w:sz w:val="22"/>
                <w:szCs w:val="22"/>
              </w:rPr>
              <w:t>2</w:t>
            </w:r>
            <w:r w:rsidR="00807762" w:rsidRPr="001D6B85">
              <w:rPr>
                <w:rFonts w:asciiTheme="minorHAnsi" w:hAnsiTheme="minorHAnsi"/>
                <w:b/>
                <w:sz w:val="22"/>
                <w:szCs w:val="22"/>
              </w:rPr>
              <w:fldChar w:fldCharType="end"/>
            </w:r>
            <w:r w:rsidRPr="001D6B85">
              <w:rPr>
                <w:rFonts w:asciiTheme="minorHAnsi" w:hAnsiTheme="minorHAnsi"/>
                <w:sz w:val="22"/>
                <w:szCs w:val="22"/>
              </w:rPr>
              <w:t xml:space="preserve"> of </w:t>
            </w:r>
            <w:r w:rsidR="00807762" w:rsidRPr="001D6B85">
              <w:rPr>
                <w:rFonts w:asciiTheme="minorHAnsi" w:hAnsiTheme="minorHAnsi"/>
                <w:b/>
                <w:sz w:val="22"/>
                <w:szCs w:val="22"/>
              </w:rPr>
              <w:fldChar w:fldCharType="begin"/>
            </w:r>
            <w:r w:rsidRPr="001D6B85">
              <w:rPr>
                <w:rFonts w:asciiTheme="minorHAnsi" w:hAnsiTheme="minorHAnsi"/>
                <w:b/>
                <w:sz w:val="22"/>
                <w:szCs w:val="22"/>
              </w:rPr>
              <w:instrText xml:space="preserve"> NUMPAGES  </w:instrText>
            </w:r>
            <w:r w:rsidR="00807762" w:rsidRPr="001D6B85">
              <w:rPr>
                <w:rFonts w:asciiTheme="minorHAnsi" w:hAnsiTheme="minorHAnsi"/>
                <w:b/>
                <w:sz w:val="22"/>
                <w:szCs w:val="22"/>
              </w:rPr>
              <w:fldChar w:fldCharType="separate"/>
            </w:r>
            <w:r w:rsidR="00D535BA">
              <w:rPr>
                <w:rFonts w:asciiTheme="minorHAnsi" w:hAnsiTheme="minorHAnsi"/>
                <w:b/>
                <w:noProof/>
                <w:sz w:val="22"/>
                <w:szCs w:val="22"/>
              </w:rPr>
              <w:t>2</w:t>
            </w:r>
            <w:r w:rsidR="00807762" w:rsidRPr="001D6B85">
              <w:rPr>
                <w:rFonts w:asciiTheme="minorHAnsi" w:hAnsiTheme="minorHAnsi"/>
                <w:b/>
                <w:sz w:val="22"/>
                <w:szCs w:val="22"/>
              </w:rPr>
              <w:fldChar w:fldCharType="end"/>
            </w:r>
            <w:r>
              <w:rPr>
                <w:rFonts w:asciiTheme="minorHAnsi" w:hAnsiTheme="minorHAnsi"/>
                <w:b/>
                <w:sz w:val="22"/>
                <w:szCs w:val="22"/>
              </w:rPr>
              <w:tab/>
            </w:r>
            <w:r w:rsidRPr="00970DBC">
              <w:rPr>
                <w:rFonts w:asciiTheme="minorHAnsi" w:hAnsiTheme="minorHAnsi"/>
                <w:sz w:val="22"/>
                <w:szCs w:val="22"/>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C4218" w14:textId="77777777" w:rsidR="00747196" w:rsidRDefault="00747196" w:rsidP="009B0BD7">
      <w:pPr>
        <w:spacing w:after="0" w:line="240" w:lineRule="auto"/>
      </w:pPr>
      <w:r>
        <w:separator/>
      </w:r>
    </w:p>
  </w:footnote>
  <w:footnote w:type="continuationSeparator" w:id="0">
    <w:p w14:paraId="641C4219" w14:textId="77777777" w:rsidR="00747196" w:rsidRDefault="00747196" w:rsidP="009B0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421C" w14:textId="0C35A2F5" w:rsidR="00733C5E" w:rsidRPr="001D6B85" w:rsidRDefault="00046823" w:rsidP="006235B2">
    <w:pPr>
      <w:pStyle w:val="Header"/>
      <w:tabs>
        <w:tab w:val="right" w:pos="10800"/>
      </w:tabs>
      <w:spacing w:after="240"/>
      <w:rPr>
        <w:rFonts w:ascii="Calibri" w:hAnsi="Calibri"/>
        <w:b/>
        <w:sz w:val="28"/>
        <w:szCs w:val="28"/>
      </w:rPr>
    </w:pPr>
    <w:sdt>
      <w:sdtPr>
        <w:rPr>
          <w:rFonts w:ascii="Calibri" w:hAnsi="Calibri"/>
          <w:b/>
          <w:sz w:val="28"/>
          <w:szCs w:val="28"/>
        </w:rPr>
        <w:alias w:val="Title"/>
        <w:id w:val="78359076"/>
        <w:placeholder>
          <w:docPart w:val="59BBD764303F416B99A42B6903AEE7C7"/>
        </w:placeholder>
        <w:dataBinding w:prefixMappings="xmlns:ns0='http://purl.org/dc/elements/1.1/' xmlns:ns1='http://schemas.openxmlformats.org/package/2006/metadata/core-properties' " w:xpath="/ns1:coreProperties[1]/ns0:title[1]" w:storeItemID="{6C3C8BC8-F283-45AE-878A-BAB7291924A1}"/>
        <w:text/>
      </w:sdtPr>
      <w:sdtEndPr/>
      <w:sdtContent>
        <w:r w:rsidR="0011556E">
          <w:rPr>
            <w:rFonts w:ascii="Calibri" w:hAnsi="Calibri"/>
            <w:b/>
            <w:sz w:val="28"/>
            <w:szCs w:val="28"/>
          </w:rPr>
          <w:t>PATIENT RIGHTS Brochure</w:t>
        </w:r>
      </w:sdtContent>
    </w:sdt>
  </w:p>
  <w:p w14:paraId="641C421D" w14:textId="0CC2B508" w:rsidR="00733C5E" w:rsidRDefault="00046823" w:rsidP="006235B2">
    <w:pPr>
      <w:pStyle w:val="Header"/>
      <w:jc w:val="both"/>
      <w:rPr>
        <w:rFonts w:asciiTheme="minorHAnsi" w:hAnsiTheme="minorHAnsi"/>
        <w:b/>
        <w:sz w:val="22"/>
        <w:szCs w:val="22"/>
      </w:rPr>
    </w:pPr>
    <w:sdt>
      <w:sdtPr>
        <w:rPr>
          <w:rFonts w:asciiTheme="minorHAnsi" w:hAnsiTheme="minorHAnsi"/>
          <w:b/>
          <w:sz w:val="22"/>
          <w:szCs w:val="22"/>
        </w:rPr>
        <w:alias w:val="Center DBA(s)"/>
        <w:id w:val="1055866022"/>
        <w:lock w:val="contentLocked"/>
        <w:dataBinding w:prefixMappings="xmlns:ns0='http://schemas.microsoft.com/office/2006/metadata/properties' xmlns:ns1='http://www.w3.org/2001/XMLSchema-instance' xmlns:ns2='http://schemas.aspect.com/adla/v4' xmlns:ns3='http://schemas.microsoft.com/office/infopath/2007/PartnerControls'" w:xpath="/ns0:properties[1]/documentManagement[1]/ns2:ADLA_CenterDBAs_Text[1]" w:storeItemID="{98AAB1BC-550A-4453-89F9-CBD547429664}"/>
        <w:text w:multiLine="1"/>
      </w:sdtPr>
      <w:sdtEndPr/>
      <w:sdtContent>
        <w:r w:rsidR="0084212D">
          <w:rPr>
            <w:rFonts w:asciiTheme="minorHAnsi" w:hAnsiTheme="minorHAnsi"/>
            <w:b/>
            <w:sz w:val="22"/>
            <w:szCs w:val="22"/>
          </w:rPr>
          <w:t>Northfield Surgical Center</w:t>
        </w:r>
      </w:sdtContent>
    </w:sdt>
  </w:p>
  <w:p w14:paraId="641C421E" w14:textId="77777777" w:rsidR="00733C5E" w:rsidRDefault="00733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96B88"/>
    <w:multiLevelType w:val="hybridMultilevel"/>
    <w:tmpl w:val="32A4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C6502"/>
    <w:multiLevelType w:val="hybridMultilevel"/>
    <w:tmpl w:val="9C20E2E4"/>
    <w:lvl w:ilvl="0" w:tplc="04090001">
      <w:start w:val="1"/>
      <w:numFmt w:val="bullet"/>
      <w:lvlText w:val=""/>
      <w:lvlJc w:val="left"/>
      <w:pPr>
        <w:ind w:left="720" w:hanging="360"/>
      </w:pPr>
      <w:rPr>
        <w:rFonts w:ascii="Symbol" w:hAnsi="Symbol" w:hint="default"/>
      </w:rPr>
    </w:lvl>
    <w:lvl w:ilvl="1" w:tplc="8F1A5DDC">
      <w:numFmt w:val="bullet"/>
      <w:lvlText w:val="•"/>
      <w:lvlJc w:val="left"/>
      <w:pPr>
        <w:ind w:left="1440" w:hanging="36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109ED"/>
    <w:multiLevelType w:val="hybridMultilevel"/>
    <w:tmpl w:val="F65E3AC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18E42134"/>
    <w:multiLevelType w:val="hybridMultilevel"/>
    <w:tmpl w:val="0FCC4F86"/>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259CF"/>
    <w:multiLevelType w:val="hybridMultilevel"/>
    <w:tmpl w:val="35FEA8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34182C8C"/>
    <w:multiLevelType w:val="hybridMultilevel"/>
    <w:tmpl w:val="552A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B0D36"/>
    <w:multiLevelType w:val="hybridMultilevel"/>
    <w:tmpl w:val="0494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14374"/>
    <w:multiLevelType w:val="hybridMultilevel"/>
    <w:tmpl w:val="D3669A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4C397BFD"/>
    <w:multiLevelType w:val="hybridMultilevel"/>
    <w:tmpl w:val="E5CA1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52A30A88"/>
    <w:multiLevelType w:val="hybridMultilevel"/>
    <w:tmpl w:val="668C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5896037">
    <w:abstractNumId w:val="3"/>
  </w:num>
  <w:num w:numId="2" w16cid:durableId="682443237">
    <w:abstractNumId w:val="2"/>
  </w:num>
  <w:num w:numId="3" w16cid:durableId="1342858714">
    <w:abstractNumId w:val="5"/>
  </w:num>
  <w:num w:numId="4" w16cid:durableId="2033215990">
    <w:abstractNumId w:val="0"/>
  </w:num>
  <w:num w:numId="5" w16cid:durableId="2024474685">
    <w:abstractNumId w:val="6"/>
  </w:num>
  <w:num w:numId="6" w16cid:durableId="920137740">
    <w:abstractNumId w:val="4"/>
  </w:num>
  <w:num w:numId="7" w16cid:durableId="995688808">
    <w:abstractNumId w:val="9"/>
  </w:num>
  <w:num w:numId="8" w16cid:durableId="622927439">
    <w:abstractNumId w:val="7"/>
  </w:num>
  <w:num w:numId="9" w16cid:durableId="750856353">
    <w:abstractNumId w:val="8"/>
  </w:num>
  <w:num w:numId="10" w16cid:durableId="1535534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9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5D"/>
    <w:rsid w:val="00026951"/>
    <w:rsid w:val="00046823"/>
    <w:rsid w:val="00084A7D"/>
    <w:rsid w:val="000D1C46"/>
    <w:rsid w:val="0011556E"/>
    <w:rsid w:val="001263B8"/>
    <w:rsid w:val="00174E84"/>
    <w:rsid w:val="00187BF5"/>
    <w:rsid w:val="001B6D07"/>
    <w:rsid w:val="001C1805"/>
    <w:rsid w:val="001E77C5"/>
    <w:rsid w:val="001F0967"/>
    <w:rsid w:val="001F2486"/>
    <w:rsid w:val="002011C6"/>
    <w:rsid w:val="00260A19"/>
    <w:rsid w:val="002917CE"/>
    <w:rsid w:val="002B656D"/>
    <w:rsid w:val="002C18C3"/>
    <w:rsid w:val="002C18D9"/>
    <w:rsid w:val="002F6DAE"/>
    <w:rsid w:val="00353403"/>
    <w:rsid w:val="003C5F1E"/>
    <w:rsid w:val="00401DC2"/>
    <w:rsid w:val="004037CF"/>
    <w:rsid w:val="00414ACC"/>
    <w:rsid w:val="0044065D"/>
    <w:rsid w:val="00496EB7"/>
    <w:rsid w:val="004B6609"/>
    <w:rsid w:val="004C6936"/>
    <w:rsid w:val="004D434F"/>
    <w:rsid w:val="00537760"/>
    <w:rsid w:val="0055376C"/>
    <w:rsid w:val="005646D7"/>
    <w:rsid w:val="005803C4"/>
    <w:rsid w:val="005A273D"/>
    <w:rsid w:val="005C4C09"/>
    <w:rsid w:val="005E2016"/>
    <w:rsid w:val="00626331"/>
    <w:rsid w:val="00646CAB"/>
    <w:rsid w:val="006D6779"/>
    <w:rsid w:val="00700CCB"/>
    <w:rsid w:val="0072088D"/>
    <w:rsid w:val="00733C5E"/>
    <w:rsid w:val="0074029F"/>
    <w:rsid w:val="00747196"/>
    <w:rsid w:val="007473A8"/>
    <w:rsid w:val="00753DBC"/>
    <w:rsid w:val="0075767F"/>
    <w:rsid w:val="007A765B"/>
    <w:rsid w:val="007D397A"/>
    <w:rsid w:val="007E2503"/>
    <w:rsid w:val="00807762"/>
    <w:rsid w:val="00833CBF"/>
    <w:rsid w:val="0084212D"/>
    <w:rsid w:val="00871EA2"/>
    <w:rsid w:val="00873E2F"/>
    <w:rsid w:val="00891054"/>
    <w:rsid w:val="008A71C0"/>
    <w:rsid w:val="008C7347"/>
    <w:rsid w:val="008D39A7"/>
    <w:rsid w:val="008E74B9"/>
    <w:rsid w:val="008F2296"/>
    <w:rsid w:val="00901B84"/>
    <w:rsid w:val="009056D3"/>
    <w:rsid w:val="00940377"/>
    <w:rsid w:val="00940E6F"/>
    <w:rsid w:val="00941E84"/>
    <w:rsid w:val="00951966"/>
    <w:rsid w:val="009567B9"/>
    <w:rsid w:val="00962DD8"/>
    <w:rsid w:val="0098665C"/>
    <w:rsid w:val="009A164D"/>
    <w:rsid w:val="009A756C"/>
    <w:rsid w:val="009B0BD7"/>
    <w:rsid w:val="009F699B"/>
    <w:rsid w:val="00A13B35"/>
    <w:rsid w:val="00A3381B"/>
    <w:rsid w:val="00A36676"/>
    <w:rsid w:val="00A529E2"/>
    <w:rsid w:val="00A92BD2"/>
    <w:rsid w:val="00AB0000"/>
    <w:rsid w:val="00B322AE"/>
    <w:rsid w:val="00B47DF8"/>
    <w:rsid w:val="00BB24CC"/>
    <w:rsid w:val="00BB74AC"/>
    <w:rsid w:val="00BC5662"/>
    <w:rsid w:val="00C11836"/>
    <w:rsid w:val="00C26E6C"/>
    <w:rsid w:val="00C335E5"/>
    <w:rsid w:val="00C35D9C"/>
    <w:rsid w:val="00C71205"/>
    <w:rsid w:val="00CE7382"/>
    <w:rsid w:val="00D535BA"/>
    <w:rsid w:val="00DD6CAB"/>
    <w:rsid w:val="00E70356"/>
    <w:rsid w:val="00EC3D07"/>
    <w:rsid w:val="00ED6B90"/>
    <w:rsid w:val="00F234FE"/>
    <w:rsid w:val="00F46A8C"/>
    <w:rsid w:val="00F606D7"/>
    <w:rsid w:val="00F62676"/>
    <w:rsid w:val="00FC536F"/>
    <w:rsid w:val="00FF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41B2"/>
  <w15:docId w15:val="{32805A72-5E9F-4C3F-BAB7-F19667B5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65D"/>
    <w:pPr>
      <w:spacing w:after="120" w:line="264" w:lineRule="auto"/>
    </w:pPr>
    <w:rPr>
      <w:rFonts w:ascii="Times New Roman" w:eastAsia="Times New Roman" w:hAnsi="Times New Roman"/>
      <w:color w:val="000000"/>
      <w:kern w:val="28"/>
      <w:sz w:val="19"/>
      <w:szCs w:val="19"/>
    </w:rPr>
  </w:style>
  <w:style w:type="paragraph" w:styleId="Heading4">
    <w:name w:val="heading 4"/>
    <w:link w:val="Heading4Char"/>
    <w:uiPriority w:val="9"/>
    <w:qFormat/>
    <w:rsid w:val="00873E2F"/>
    <w:pPr>
      <w:jc w:val="center"/>
      <w:outlineLvl w:val="3"/>
    </w:pPr>
    <w:rPr>
      <w:rFonts w:ascii="Tw Cen MT Condensed" w:eastAsia="Times New Roman" w:hAnsi="Tw Cen MT Condensed"/>
      <w:color w:val="000000"/>
      <w:kern w:val="28"/>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44065D"/>
    <w:pPr>
      <w:spacing w:after="120" w:line="264" w:lineRule="auto"/>
    </w:pPr>
    <w:rPr>
      <w:rFonts w:ascii="Times New Roman" w:eastAsia="Times New Roman" w:hAnsi="Times New Roman"/>
      <w:color w:val="000000"/>
      <w:kern w:val="28"/>
      <w:sz w:val="19"/>
      <w:szCs w:val="19"/>
    </w:rPr>
  </w:style>
  <w:style w:type="character" w:customStyle="1" w:styleId="BodyText3Char">
    <w:name w:val="Body Text 3 Char"/>
    <w:basedOn w:val="DefaultParagraphFont"/>
    <w:link w:val="BodyText3"/>
    <w:uiPriority w:val="99"/>
    <w:rsid w:val="0044065D"/>
    <w:rPr>
      <w:rFonts w:ascii="Times New Roman" w:eastAsia="Times New Roman" w:hAnsi="Times New Roman" w:cs="Times New Roman"/>
      <w:color w:val="000000"/>
      <w:kern w:val="28"/>
      <w:sz w:val="19"/>
      <w:szCs w:val="19"/>
      <w:lang w:val="en-US" w:eastAsia="en-US" w:bidi="ar-SA"/>
    </w:rPr>
  </w:style>
  <w:style w:type="paragraph" w:styleId="BodyText2">
    <w:name w:val="Body Text 2"/>
    <w:basedOn w:val="Normal"/>
    <w:link w:val="BodyText2Char"/>
    <w:uiPriority w:val="99"/>
    <w:unhideWhenUsed/>
    <w:rsid w:val="0044065D"/>
    <w:pPr>
      <w:spacing w:line="480" w:lineRule="auto"/>
    </w:pPr>
  </w:style>
  <w:style w:type="character" w:customStyle="1" w:styleId="BodyText2Char">
    <w:name w:val="Body Text 2 Char"/>
    <w:basedOn w:val="DefaultParagraphFont"/>
    <w:link w:val="BodyText2"/>
    <w:uiPriority w:val="99"/>
    <w:rsid w:val="0044065D"/>
    <w:rPr>
      <w:rFonts w:ascii="Times New Roman" w:eastAsia="Times New Roman" w:hAnsi="Times New Roman" w:cs="Times New Roman"/>
      <w:color w:val="000000"/>
      <w:kern w:val="28"/>
      <w:sz w:val="19"/>
      <w:szCs w:val="19"/>
    </w:rPr>
  </w:style>
  <w:style w:type="paragraph" w:styleId="BodyText">
    <w:name w:val="Body Text"/>
    <w:basedOn w:val="Normal"/>
    <w:link w:val="BodyTextChar"/>
    <w:uiPriority w:val="99"/>
    <w:semiHidden/>
    <w:unhideWhenUsed/>
    <w:rsid w:val="0044065D"/>
  </w:style>
  <w:style w:type="character" w:customStyle="1" w:styleId="BodyTextChar">
    <w:name w:val="Body Text Char"/>
    <w:basedOn w:val="DefaultParagraphFont"/>
    <w:link w:val="BodyText"/>
    <w:uiPriority w:val="99"/>
    <w:semiHidden/>
    <w:rsid w:val="0044065D"/>
    <w:rPr>
      <w:rFonts w:ascii="Times New Roman" w:eastAsia="Times New Roman" w:hAnsi="Times New Roman" w:cs="Times New Roman"/>
      <w:color w:val="000000"/>
      <w:kern w:val="28"/>
      <w:sz w:val="19"/>
      <w:szCs w:val="19"/>
    </w:rPr>
  </w:style>
  <w:style w:type="paragraph" w:styleId="ListParagraph">
    <w:name w:val="List Paragraph"/>
    <w:basedOn w:val="Normal"/>
    <w:uiPriority w:val="34"/>
    <w:qFormat/>
    <w:rsid w:val="0044065D"/>
    <w:pPr>
      <w:ind w:left="720"/>
      <w:contextualSpacing/>
    </w:pPr>
  </w:style>
  <w:style w:type="character" w:styleId="Hyperlink">
    <w:name w:val="Hyperlink"/>
    <w:basedOn w:val="DefaultParagraphFont"/>
    <w:unhideWhenUsed/>
    <w:rsid w:val="00873E2F"/>
    <w:rPr>
      <w:color w:val="0000FF"/>
      <w:u w:val="single"/>
    </w:rPr>
  </w:style>
  <w:style w:type="paragraph" w:customStyle="1" w:styleId="Default">
    <w:name w:val="Default"/>
    <w:rsid w:val="00873E2F"/>
    <w:pPr>
      <w:spacing w:line="264" w:lineRule="auto"/>
    </w:pPr>
    <w:rPr>
      <w:rFonts w:ascii="Arial" w:eastAsia="Times New Roman" w:hAnsi="Arial" w:cs="Arial"/>
      <w:color w:val="000000"/>
      <w:kern w:val="28"/>
      <w:sz w:val="24"/>
      <w:szCs w:val="24"/>
    </w:rPr>
  </w:style>
  <w:style w:type="paragraph" w:customStyle="1" w:styleId="msotitle3">
    <w:name w:val="msotitle3"/>
    <w:rsid w:val="00873E2F"/>
    <w:pPr>
      <w:jc w:val="center"/>
    </w:pPr>
    <w:rPr>
      <w:rFonts w:ascii="Tw Cen MT Condensed" w:eastAsia="Times New Roman" w:hAnsi="Tw Cen MT Condensed"/>
      <w:color w:val="000000"/>
      <w:kern w:val="28"/>
      <w:sz w:val="64"/>
      <w:szCs w:val="64"/>
    </w:rPr>
  </w:style>
  <w:style w:type="character" w:customStyle="1" w:styleId="Heading4Char">
    <w:name w:val="Heading 4 Char"/>
    <w:basedOn w:val="DefaultParagraphFont"/>
    <w:link w:val="Heading4"/>
    <w:uiPriority w:val="9"/>
    <w:rsid w:val="00873E2F"/>
    <w:rPr>
      <w:rFonts w:ascii="Tw Cen MT Condensed" w:eastAsia="Times New Roman" w:hAnsi="Tw Cen MT Condensed" w:cs="Times New Roman"/>
      <w:color w:val="000000"/>
      <w:kern w:val="28"/>
      <w:sz w:val="23"/>
      <w:szCs w:val="23"/>
      <w:lang w:val="en-US" w:eastAsia="en-US" w:bidi="ar-SA"/>
    </w:rPr>
  </w:style>
  <w:style w:type="paragraph" w:styleId="Header">
    <w:name w:val="header"/>
    <w:basedOn w:val="Normal"/>
    <w:link w:val="HeaderChar"/>
    <w:unhideWhenUsed/>
    <w:rsid w:val="009B0B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BD7"/>
    <w:rPr>
      <w:rFonts w:ascii="Times New Roman" w:eastAsia="Times New Roman" w:hAnsi="Times New Roman"/>
      <w:color w:val="000000"/>
      <w:kern w:val="28"/>
      <w:sz w:val="19"/>
      <w:szCs w:val="19"/>
    </w:rPr>
  </w:style>
  <w:style w:type="paragraph" w:styleId="Footer">
    <w:name w:val="footer"/>
    <w:basedOn w:val="Normal"/>
    <w:link w:val="FooterChar"/>
    <w:uiPriority w:val="99"/>
    <w:unhideWhenUsed/>
    <w:rsid w:val="009B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BD7"/>
    <w:rPr>
      <w:rFonts w:ascii="Times New Roman" w:eastAsia="Times New Roman" w:hAnsi="Times New Roman"/>
      <w:color w:val="000000"/>
      <w:kern w:val="28"/>
      <w:sz w:val="19"/>
      <w:szCs w:val="19"/>
    </w:rPr>
  </w:style>
  <w:style w:type="paragraph" w:styleId="BalloonText">
    <w:name w:val="Balloon Text"/>
    <w:basedOn w:val="Normal"/>
    <w:link w:val="BalloonTextChar"/>
    <w:uiPriority w:val="99"/>
    <w:semiHidden/>
    <w:unhideWhenUsed/>
    <w:rsid w:val="009B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D7"/>
    <w:rPr>
      <w:rFonts w:ascii="Tahoma" w:eastAsia="Times New Roman" w:hAnsi="Tahoma" w:cs="Tahoma"/>
      <w:color w:val="000000"/>
      <w:kern w:val="28"/>
      <w:sz w:val="16"/>
      <w:szCs w:val="16"/>
    </w:rPr>
  </w:style>
  <w:style w:type="table" w:customStyle="1" w:styleId="TableGrid1">
    <w:name w:val="Table Grid1"/>
    <w:basedOn w:val="TableNormal"/>
    <w:next w:val="TableGrid"/>
    <w:uiPriority w:val="59"/>
    <w:rsid w:val="00842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212D"/>
    <w:rPr>
      <w:rFonts w:ascii="Times New Roman" w:eastAsia="Times New Roman" w:hAnsi="Times New Roman"/>
      <w:color w:val="000000"/>
      <w:kern w:val="28"/>
      <w:sz w:val="19"/>
      <w:szCs w:val="19"/>
    </w:rPr>
  </w:style>
  <w:style w:type="table" w:styleId="TableGrid">
    <w:name w:val="Table Grid"/>
    <w:basedOn w:val="TableNormal"/>
    <w:uiPriority w:val="59"/>
    <w:rsid w:val="00842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50582">
      <w:bodyDiv w:val="1"/>
      <w:marLeft w:val="0"/>
      <w:marRight w:val="0"/>
      <w:marTop w:val="0"/>
      <w:marBottom w:val="0"/>
      <w:divBdr>
        <w:top w:val="none" w:sz="0" w:space="0" w:color="auto"/>
        <w:left w:val="none" w:sz="0" w:space="0" w:color="auto"/>
        <w:bottom w:val="none" w:sz="0" w:space="0" w:color="auto"/>
        <w:right w:val="none" w:sz="0" w:space="0" w:color="auto"/>
      </w:divBdr>
    </w:div>
    <w:div w:id="289021761">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516623199">
      <w:bodyDiv w:val="1"/>
      <w:marLeft w:val="0"/>
      <w:marRight w:val="0"/>
      <w:marTop w:val="0"/>
      <w:marBottom w:val="0"/>
      <w:divBdr>
        <w:top w:val="none" w:sz="0" w:space="0" w:color="auto"/>
        <w:left w:val="none" w:sz="0" w:space="0" w:color="auto"/>
        <w:bottom w:val="none" w:sz="0" w:space="0" w:color="auto"/>
        <w:right w:val="none" w:sz="0" w:space="0" w:color="auto"/>
      </w:divBdr>
    </w:div>
    <w:div w:id="555359752">
      <w:bodyDiv w:val="1"/>
      <w:marLeft w:val="0"/>
      <w:marRight w:val="0"/>
      <w:marTop w:val="0"/>
      <w:marBottom w:val="0"/>
      <w:divBdr>
        <w:top w:val="none" w:sz="0" w:space="0" w:color="auto"/>
        <w:left w:val="none" w:sz="0" w:space="0" w:color="auto"/>
        <w:bottom w:val="none" w:sz="0" w:space="0" w:color="auto"/>
        <w:right w:val="none" w:sz="0" w:space="0" w:color="auto"/>
      </w:divBdr>
    </w:div>
    <w:div w:id="721366626">
      <w:bodyDiv w:val="1"/>
      <w:marLeft w:val="0"/>
      <w:marRight w:val="0"/>
      <w:marTop w:val="0"/>
      <w:marBottom w:val="0"/>
      <w:divBdr>
        <w:top w:val="none" w:sz="0" w:space="0" w:color="auto"/>
        <w:left w:val="none" w:sz="0" w:space="0" w:color="auto"/>
        <w:bottom w:val="none" w:sz="0" w:space="0" w:color="auto"/>
        <w:right w:val="none" w:sz="0" w:space="0" w:color="auto"/>
      </w:divBdr>
    </w:div>
    <w:div w:id="1008555142">
      <w:bodyDiv w:val="1"/>
      <w:marLeft w:val="0"/>
      <w:marRight w:val="0"/>
      <w:marTop w:val="0"/>
      <w:marBottom w:val="0"/>
      <w:divBdr>
        <w:top w:val="none" w:sz="0" w:space="0" w:color="auto"/>
        <w:left w:val="none" w:sz="0" w:space="0" w:color="auto"/>
        <w:bottom w:val="none" w:sz="0" w:space="0" w:color="auto"/>
        <w:right w:val="none" w:sz="0" w:space="0" w:color="auto"/>
      </w:divBdr>
    </w:div>
    <w:div w:id="1169296879">
      <w:bodyDiv w:val="1"/>
      <w:marLeft w:val="0"/>
      <w:marRight w:val="0"/>
      <w:marTop w:val="0"/>
      <w:marBottom w:val="0"/>
      <w:divBdr>
        <w:top w:val="none" w:sz="0" w:space="0" w:color="auto"/>
        <w:left w:val="none" w:sz="0" w:space="0" w:color="auto"/>
        <w:bottom w:val="none" w:sz="0" w:space="0" w:color="auto"/>
        <w:right w:val="none" w:sz="0" w:space="0" w:color="auto"/>
      </w:divBdr>
    </w:div>
    <w:div w:id="1281569980">
      <w:bodyDiv w:val="1"/>
      <w:marLeft w:val="0"/>
      <w:marRight w:val="0"/>
      <w:marTop w:val="0"/>
      <w:marBottom w:val="0"/>
      <w:divBdr>
        <w:top w:val="none" w:sz="0" w:space="0" w:color="auto"/>
        <w:left w:val="none" w:sz="0" w:space="0" w:color="auto"/>
        <w:bottom w:val="none" w:sz="0" w:space="0" w:color="auto"/>
        <w:right w:val="none" w:sz="0" w:space="0" w:color="auto"/>
      </w:divBdr>
    </w:div>
    <w:div w:id="2008363858">
      <w:bodyDiv w:val="1"/>
      <w:marLeft w:val="0"/>
      <w:marRight w:val="0"/>
      <w:marTop w:val="0"/>
      <w:marBottom w:val="0"/>
      <w:divBdr>
        <w:top w:val="none" w:sz="0" w:space="0" w:color="auto"/>
        <w:left w:val="none" w:sz="0" w:space="0" w:color="auto"/>
        <w:bottom w:val="none" w:sz="0" w:space="0" w:color="auto"/>
        <w:right w:val="none" w:sz="0" w:space="0" w:color="auto"/>
      </w:divBdr>
    </w:div>
    <w:div w:id="203865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aaahc.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ig.hhs.go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dicare.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state.nj.us/health/advancedirective/documents/njsa_26.2h.53.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BBD764303F416B99A42B6903AEE7C7"/>
        <w:category>
          <w:name w:val="General"/>
          <w:gallery w:val="placeholder"/>
        </w:category>
        <w:types>
          <w:type w:val="bbPlcHdr"/>
        </w:types>
        <w:behaviors>
          <w:behavior w:val="content"/>
        </w:behaviors>
        <w:guid w:val="{69902039-1F60-4EF8-A599-79CBFBB39DEE}"/>
      </w:docPartPr>
      <w:docPartBody>
        <w:p w:rsidR="009A5369" w:rsidRDefault="00F94C61" w:rsidP="00F94C61">
          <w:pPr>
            <w:pStyle w:val="59BBD764303F416B99A42B6903AEE7C7"/>
          </w:pPr>
          <w:r w:rsidRPr="0045477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w Cen MT Condensed">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904EA"/>
    <w:rsid w:val="008904EA"/>
    <w:rsid w:val="009A5369"/>
    <w:rsid w:val="00F9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B3038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C61"/>
    <w:rPr>
      <w:color w:val="808080"/>
    </w:rPr>
  </w:style>
  <w:style w:type="paragraph" w:customStyle="1" w:styleId="59BBD764303F416B99A42B6903AEE7C7">
    <w:name w:val="59BBD764303F416B99A42B6903AEE7C7"/>
    <w:rsid w:val="00F94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DLA_PolicyReference xmlns="http://schemas.aspect.com/adla/v4" xsi:nil="true"/>
    <TaxCatchAll xmlns="fd692803-0ff1-4dff-8d4e-410608cd2ca9">
      <Value>6</Value>
      <Value>5</Value>
      <Value>4</Value>
      <Value>3</Value>
      <Value>2</Value>
      <Value>1</Value>
    </TaxCatchAll>
    <ADLA_DocumentManagerLocation xmlns="http://schemas.aspect.com/adla/v4">West Orange GI</ADLA_DocumentManagerLocation>
    <ADLA_RiskDomainTaxHTField0 xmlns="http://schemas.aspect.com/adla/v4">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aa4c35ff-5550-48f1-ac0b-38f234e61e44</TermId>
        </TermInfo>
      </Terms>
    </ADLA_RiskDomainTaxHTField0>
    <ADLA_CenterCodes_Text xmlns="http://schemas.aspect.com/adla/v4">2160-001</ADLA_CenterCodes_Text>
    <ADLA_VersionComments xmlns="http://schemas.aspect.com/adla/v4" xsi:nil="true"/>
    <ADLA_State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766c4255-f9c0-48c9-a305-c82294b9a7a5</TermId>
        </TermInfo>
      </Terms>
    </ADLA_StateTaxHTField0>
    <ADLA_DisciplineTaxHTField0 xmlns="http://schemas.aspect.com/adla/v4">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79ac7b1a-36f2-4816-b6a0-a814183dcb44</TermId>
        </TermInfo>
      </Terms>
    </ADLA_DisciplineTaxHTField0>
    <ADLA_ReviewDate xmlns="http://schemas.aspect.com/adla/v4">2016-12-15T06:00:00+00:00</ADLA_ReviewDate>
    <ADLA_CenterCodes_Lookup xmlns="http://schemas.aspect.com/adla/v4"/>
    <ADLA_CenterNames_Lookup xmlns="http://schemas.aspect.com/adla/v4"/>
    <ADLA_DocumentManager xmlns="http://schemas.aspect.com/adla/v4">2160-001_West_Orange_GI_DocumentManager</ADLA_DocumentManager>
    <ADLA_OriginalDate xmlns="http://schemas.aspect.com/adla/v4">2009-09-21T05:00:00+00:00</ADLA_OriginalDate>
    <ADLA_EffectiveEndDate xmlns="http://schemas.aspect.com/adla/v4" xsi:nil="true"/>
    <ADLA_InitialReview xmlns="http://schemas.aspect.com/adla/v4">true</ADLA_InitialReview>
    <ADLA_DepartmentTaxHTField0 xmlns="http://schemas.aspect.com/adla/v4">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876d9807-09c2-4337-9980-24386f899c69</TermId>
        </TermInfo>
      </Terms>
    </ADLA_DepartmentTaxHTField0>
    <ADLA_ScheduledReviewDate xmlns="http://schemas.aspect.com/adla/v4">2017-12-15T06:00:00+00:00</ADLA_ScheduledReviewDate>
    <ADLA_BusinessCycleTaxHTField0 xmlns="http://schemas.aspect.com/adla/v4">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27f51cd2-fe85-49d2-9b6a-450e2f281b14</TermId>
        </TermInfo>
      </Terms>
    </ADLA_BusinessCycleTaxHTField0>
    <ADLA_Centers_Text xmlns="http://schemas.aspect.com/adla/v4">2160-001 West Orange GI</ADLA_Centers_Text>
    <ADLA_ApprovalDate xmlns="http://schemas.aspect.com/adla/v4">2016-12-15T06:00:00+00:00</ADLA_ApprovalDate>
    <ADLA_RiskAssessment xmlns="http://schemas.aspect.com/adla/v4" xsi:nil="true"/>
    <ADLA_PolicyTypeChoice xmlns="http://schemas.aspect.com/adla/v4">PTR_PATIENT RIGHTS</ADLA_PolicyTypeChoice>
    <ADLA_Specialty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a05923fe-57c1-417a-be51-8433a484f991</TermId>
        </TermInfo>
      </Terms>
    </ADLA_SpecialtyTaxHTField0>
    <ADLA_Centers_Lookup xmlns="http://schemas.aspect.com/adla/v4">
      <Value>175</Value>
    </ADLA_Centers_Lookup>
    <ADLA_DocumentKeywords xmlns="http://schemas.aspect.com/adla/v4" xsi:nil="true"/>
    <ADLA_CenterDBAs_Lookup xmlns="http://schemas.aspect.com/adla/v4"/>
    <ADLA_DocumentAuthor xmlns="http://schemas.aspect.com/adla/v4">AmSurg</ADLA_DocumentAuthor>
    <ADLA_EffectiveStartDate xmlns="http://schemas.aspect.com/adla/v4">2017-03-09T06:00:00+00:00</ADLA_EffectiveStartDate>
    <ADLA_RiskImpact xmlns="http://schemas.aspect.com/adla/v4">High</ADLA_RiskImpact>
    <ADLA_CenterNames_Text xmlns="http://schemas.aspect.com/adla/v4">West Orange GI</ADLA_CenterNames_Text>
    <ADLA_DocumentApprovers xmlns="http://schemas.aspect.com/adla/v4">CCE</ADLA_DocumentApprovers>
    <ADLA_ManualClassification xmlns="http://schemas.aspect.com/adla/v4" xsi:nil="true"/>
    <ADLA_CenterDBAs_Text xmlns="http://schemas.aspect.com/adla/v4">Northfield Surgical Center</ADLA_CenterDBAs_Text>
    <ADLA_ReviewFrequency xmlns="http://schemas.aspect.com/adla/v4">1 Year</ADLA_ReviewFrequency>
    <ADLA_DocumentNumber xmlns="http://schemas.aspect.com/adla/v4">134172.3</ADLA_DocumentNumber>
    <IconOverlay xmlns="http://schemas.microsoft.com/sharepoint/v4">|docx|lockoverlay.png</IconOverlay>
    <ADLA_ThreadNumber xmlns="http://schemas.aspect.com/adla/v4">134172</ADLA_ThreadNumber>
    <ADLA_RevisiedByDocumentNumbers xmlns="http://schemas.aspect.com/adla/v4" xsi:nil="true"/>
    <ADLA_EffectiveEndDateSearch xmlns="http://schemas.aspect.com/adla/v4">8900-12-31T06:00:00+00:00</ADLA_EffectiveEndDateSearch>
    <_vti_ItemDeclaredRecord xmlns="http://schemas.microsoft.com/sharepoint/v3">2017-03-09T06:23:37+00:00</_vti_ItemDeclaredRecord>
    <_vti_ItemHoldRecordStatus xmlns="http://schemas.microsoft.com/sharepoint/v3">273</_vti_ItemHoldRecordStatus>
  </documentManagement>
</p:properties>
</file>

<file path=customXml/item2.xml><?xml version="1.0" encoding="utf-8"?>
<ct:contentTypeSchema xmlns:ct="http://schemas.microsoft.com/office/2006/metadata/contentType" xmlns:ma="http://schemas.microsoft.com/office/2006/metadata/properties/metaAttributes" ct:_="" ma:_="" ma:contentTypeName="Published Document" ma:contentTypeID="0x0101005C5EBDAEA8974A4394074C4227A2901300B41CC2853E8D97408A78F260F3C195ED" ma:contentTypeVersion="5" ma:contentTypeDescription="Aspect Published Document" ma:contentTypeScope="" ma:versionID="7e403643fe24c67d7565b416badd4487">
  <xsd:schema xmlns:xsd="http://www.w3.org/2001/XMLSchema" xmlns:xs="http://www.w3.org/2001/XMLSchema" xmlns:p="http://schemas.microsoft.com/office/2006/metadata/properties" xmlns:ns1="http://schemas.microsoft.com/sharepoint/v3" xmlns:ns2="http://schemas.aspect.com/adla/v4" xmlns:ns3="fd692803-0ff1-4dff-8d4e-410608cd2ca9" xmlns:ns4="http://schemas.microsoft.com/sharepoint/v4" targetNamespace="http://schemas.microsoft.com/office/2006/metadata/properties" ma:root="true" ma:fieldsID="f0bd1ff0a7f02228ad0ada39bf82ff95" ns1:_="" ns2:_="" ns3:_="" ns4:_="">
    <xsd:import namespace="http://schemas.microsoft.com/sharepoint/v3"/>
    <xsd:import namespace="http://schemas.aspect.com/adla/v4"/>
    <xsd:import namespace="fd692803-0ff1-4dff-8d4e-410608cd2ca9"/>
    <xsd:import namespace="http://schemas.microsoft.com/sharepoint/v4"/>
    <xsd:element name="properties">
      <xsd:complexType>
        <xsd:sequence>
          <xsd:element name="documentManagement">
            <xsd:complexType>
              <xsd:all>
                <xsd:element ref="ns2:ADLA_ThreadNumber" minOccurs="0"/>
                <xsd:element ref="ns2:ADLA_DocumentNumber" minOccurs="0"/>
                <xsd:element ref="ns2:ADLA_RevisiedByDocumentNumbers" minOccurs="0"/>
                <xsd:element ref="ns2:ADLA_PolicyTypeChoice" minOccurs="0"/>
                <xsd:element ref="ns2:ADLA_StateTaxHTField0" minOccurs="0"/>
                <xsd:element ref="ns2:ADLA_SpecialtyTaxHTField0" minOccurs="0"/>
                <xsd:element ref="ns2:ADLA_BusinessCycleTaxHTField0" minOccurs="0"/>
                <xsd:element ref="ns2:ADLA_RiskDomainTaxHTField0" minOccurs="0"/>
                <xsd:element ref="ns2:ADLA_RiskImpact" minOccurs="0"/>
                <xsd:element ref="ns2:ADLA_DisciplineTaxHTField0" minOccurs="0"/>
                <xsd:element ref="ns2:ADLA_DepartmentTaxHTField0" minOccurs="0"/>
                <xsd:element ref="ns2:ADLA_Centers_Lookup" minOccurs="0"/>
                <xsd:element ref="ns2:ADLA_CenterCodes_Lookup" minOccurs="0"/>
                <xsd:element ref="ns2:ADLA_CenterNames_Lookup" minOccurs="0"/>
                <xsd:element ref="ns2:ADLA_CenterDBAs_Lookup" minOccurs="0"/>
                <xsd:element ref="ns2:ADLA_Centers_Text" minOccurs="0"/>
                <xsd:element ref="ns2:ADLA_CenterCodes_Text" minOccurs="0"/>
                <xsd:element ref="ns2:ADLA_CenterNames_Text" minOccurs="0"/>
                <xsd:element ref="ns2:ADLA_CenterDBAs_Text" minOccurs="0"/>
                <xsd:element ref="ns2:ADLA_DocumentAuthor" minOccurs="0"/>
                <xsd:element ref="ns2:ADLA_DocumentManager" minOccurs="0"/>
                <xsd:element ref="ns2:ADLA_DocumentManagerLocation" minOccurs="0"/>
                <xsd:element ref="ns2:ADLA_DocumentApprovers" minOccurs="0"/>
                <xsd:element ref="ns2:ADLA_OriginalDate" minOccurs="0"/>
                <xsd:element ref="ns2:ADLA_PolicyReference" minOccurs="0"/>
                <xsd:element ref="ns2:ADLA_EffectiveStartDate" minOccurs="0"/>
                <xsd:element ref="ns2:ADLA_ReviewDate" minOccurs="0"/>
                <xsd:element ref="ns2:ADLA_ApprovalDate" minOccurs="0"/>
                <xsd:element ref="ns2:ADLA_ReviewFrequency" minOccurs="0"/>
                <xsd:element ref="ns2:ADLA_ScheduledReviewDate" minOccurs="0"/>
                <xsd:element ref="ns2:ADLA_EffectiveEndDate" minOccurs="0"/>
                <xsd:element ref="ns2:ADLA_EffectiveEndDateSearch" minOccurs="0"/>
                <xsd:element ref="ns2:ADLA_DocumentKeywords" minOccurs="0"/>
                <xsd:element ref="ns2:ADLA_VersionComments" minOccurs="0"/>
                <xsd:element ref="ns2:ADLA_RiskAssessment" minOccurs="0"/>
                <xsd:element ref="ns2:ADLA_ManualClassification" minOccurs="0"/>
                <xsd:element ref="ns2:ADLA_InitialReview" minOccurs="0"/>
                <xsd:element ref="ns3:TaxCatchAll"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51" nillable="true" ma:displayName="Declared Record" ma:hidden="true" ma:internalName="_vti_ItemDeclaredRecord" ma:readOnly="true">
      <xsd:simpleType>
        <xsd:restriction base="dms:DateTime"/>
      </xsd:simpleType>
    </xsd:element>
    <xsd:element name="_vti_ItemHoldRecordStatus" ma:index="5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aspect.com/adla/v4" elementFormDefault="qualified">
    <xsd:import namespace="http://schemas.microsoft.com/office/2006/documentManagement/types"/>
    <xsd:import namespace="http://schemas.microsoft.com/office/infopath/2007/PartnerControls"/>
    <xsd:element name="ADLA_ThreadNumber" ma:index="5" nillable="true" ma:displayName="Thread Number" ma:internalName="ADLA_ThreadNumber">
      <xsd:simpleType>
        <xsd:restriction base="dms:Text"/>
      </xsd:simpleType>
    </xsd:element>
    <xsd:element name="ADLA_DocumentNumber" ma:index="6" nillable="true" ma:displayName="Document Number" ma:description="Document number in format xxx.x that is automatically assigned to the policy document by the publication workflow process." ma:indexed="true" ma:internalName="ADLA_DocumentNumber">
      <xsd:simpleType>
        <xsd:restriction base="dms:Text"/>
      </xsd:simpleType>
    </xsd:element>
    <xsd:element name="ADLA_RevisiedByDocumentNumbers" ma:index="7" nillable="true" ma:displayName="Revised by Document Number(s)" ma:internalName="ADLA_RevisiedByDocumentNumbers">
      <xsd:simpleType>
        <xsd:restriction base="dms:Text"/>
      </xsd:simpleType>
    </xsd:element>
    <xsd:element name="ADLA_PolicyTypeChoice" ma:index="8" nillable="true" ma:displayName="Policy Type" ma:format="Dropdown" ma:internalName="ADLA_PolicyTypeChoice">
      <xsd:simpleType>
        <xsd:restriction base="dms:Choice">
          <xsd:enumeration value="ANE_ANESTHESIA"/>
          <xsd:enumeration value="ANEF_ANESTHESIA FORMS"/>
          <xsd:enumeration value="CCE_CORPORATE COMPLIANCE - ETHICS"/>
          <xsd:enumeration value="CCEF_CORPORATE COMPLIANCE - ETHICS FORMS"/>
          <xsd:enumeration value="CTR_CONTRACTING"/>
          <xsd:enumeration value="CTRF_CONTRACTING FORMS"/>
          <xsd:enumeration value="DEV_DEVELOPMENT"/>
          <xsd:enumeration value="DEVF_DEVELOPMENT FORMS"/>
          <xsd:enumeration value="EP_EMERGENCY PROCEDURES"/>
          <xsd:enumeration value="EPF_EMERGENCY PROCEDURES FORMS"/>
          <xsd:enumeration value="EXE_EXECUTIVE"/>
          <xsd:enumeration value="EXEF_EXECUTIVE FORMS"/>
          <xsd:enumeration value="FE_FACILITIES - ENVIRONMENT"/>
          <xsd:enumeration value="FEF_FACILITES and ENVIRONMENT FORMS"/>
          <xsd:enumeration value="FIN_FINANCE"/>
          <xsd:enumeration value="FINF_FINANCE FORMS"/>
          <xsd:enumeration value="FOR_FORMS"/>
          <xsd:enumeration value="GOV_GOVERNANCE"/>
          <xsd:enumeration value="GOVF_GOVERNANCE FORMS"/>
          <xsd:enumeration value="HIP_HIPAA"/>
          <xsd:enumeration value="HIPF_HIPAA FORMS"/>
          <xsd:enumeration value="HR_HUMAN RESOURCES"/>
          <xsd:enumeration value="HRF_HUMAN RESOURCES FORMS"/>
          <xsd:enumeration value="IC_INFECTION CONTROL"/>
          <xsd:enumeration value="ICF_INFECTION CONTROL FORMS"/>
          <xsd:enumeration value="IMS_INFORMATION MANAGEMENT SYSTEMS"/>
          <xsd:enumeration value="IMSF_INFORMATION MANAGEMENT SYSTEMS FORMS"/>
          <xsd:enumeration value="LIT_LITHOTRIPSY"/>
          <xsd:enumeration value="LITF_LITHOTRIPSY FORMS"/>
          <xsd:enumeration value="MAR_MARKETING"/>
          <xsd:enumeration value="MARF_MARKETING FORMS"/>
          <xsd:enumeration value="MM_MATERIALS MANAGEMENT"/>
          <xsd:enumeration value="MMF_MATERIALS MANAGEMENT FORMS"/>
          <xsd:enumeration value="OR_OR - PROCEDURE"/>
          <xsd:enumeration value="ORF_OR-PROCEDURE FORMS"/>
          <xsd:enumeration value="PRE_PRE-OP"/>
          <xsd:enumeration value="PREF_PRE-OP FORMS"/>
          <xsd:enumeration value="PTR_PATIENT RIGHTS"/>
          <xsd:enumeration value="PTRF_PATIENT RIGHTS FORMS"/>
          <xsd:enumeration value="QAPI_QUALITY ASSESSMENT PERFORMANCE IMPROVEMENT"/>
          <xsd:enumeration value="QAPIF_QUALITY ASSESSMENT PERFORMANCE IMPROVEMENT FORMS"/>
          <xsd:enumeration value="RAD_RADIOLOGY"/>
          <xsd:enumeration value="RADF_RADIOLOGY FORMS"/>
          <xsd:enumeration value="REV_REVENUE MANAGEMENT"/>
          <xsd:enumeration value="REVF_REVENUE FORMS"/>
          <xsd:enumeration value="RM_RISK MANAGEMENT"/>
          <xsd:enumeration value="RMF_RISK MANAGEMENT FORMS"/>
          <xsd:enumeration value="RR_RECOVERY ROOM"/>
          <xsd:enumeration value="RRF_RECOVERY ROOM FORMS"/>
          <xsd:enumeration value="RX_PHARMACY"/>
          <xsd:enumeration value="RXF_PHARMACY FORMS"/>
          <xsd:enumeration value="TAX_TAX"/>
          <xsd:enumeration value="TAXF_TAX FORMS"/>
          <xsd:enumeration value="TEM_TEMPLATE FORMS"/>
        </xsd:restriction>
      </xsd:simpleType>
    </xsd:element>
    <xsd:element name="ADLA_StateTaxHTField0" ma:index="9" nillable="true" ma:taxonomy="true" ma:internalName="ADLA_StateTaxHTField0" ma:taxonomyFieldName="ADLA_State" ma:displayName="State" ma:default="5;#ALL|766c4255-f9c0-48c9-a305-c82294b9a7a5" ma:fieldId="{c97b8aa7-ac27-46fa-b85b-1176e6ee3d3a}" ma:sspId="81c2eb8e-910d-4a77-96b9-c6fc3f6a6d70" ma:termSetId="0264b13e-a3ea-4e39-b338-fd6c97e1363c" ma:anchorId="00000000-0000-0000-0000-000000000000" ma:open="false" ma:isKeyword="false">
      <xsd:complexType>
        <xsd:sequence>
          <xsd:element ref="pc:Terms" minOccurs="0" maxOccurs="1"/>
        </xsd:sequence>
      </xsd:complexType>
    </xsd:element>
    <xsd:element name="ADLA_SpecialtyTaxHTField0" ma:index="11" nillable="true" ma:taxonomy="true" ma:internalName="ADLA_SpecialtyTaxHTField0" ma:taxonomyFieldName="ADLA_Specialty" ma:displayName="Specialty" ma:default="4;#ALL|a05923fe-57c1-417a-be51-8433a484f991" ma:fieldId="{c9ff20a4-bfb0-4a54-b765-3067904ad943}" ma:sspId="81c2eb8e-910d-4a77-96b9-c6fc3f6a6d70" ma:termSetId="96fd72d0-b55b-4920-9ad3-9f7f9a77e29c" ma:anchorId="00000000-0000-0000-0000-000000000000" ma:open="false" ma:isKeyword="false">
      <xsd:complexType>
        <xsd:sequence>
          <xsd:element ref="pc:Terms" minOccurs="0" maxOccurs="1"/>
        </xsd:sequence>
      </xsd:complexType>
    </xsd:element>
    <xsd:element name="ADLA_BusinessCycleTaxHTField0" ma:index="13" nillable="true" ma:taxonomy="true" ma:internalName="ADLA_BusinessCycleTaxHTField0" ma:taxonomyFieldName="ADLA_BusinessCycle" ma:displayName="Business Cycle" ma:default="6;#Operations|27f51cd2-fe85-49d2-9b6a-450e2f281b14" ma:fieldId="{28f7b348-2c01-42f4-8237-143b803ac578}" ma:sspId="81c2eb8e-910d-4a77-96b9-c6fc3f6a6d70" ma:termSetId="f7c58cd9-7c29-4c2f-b2e3-3757c0ed8575" ma:anchorId="00000000-0000-0000-0000-000000000000" ma:open="false" ma:isKeyword="false">
      <xsd:complexType>
        <xsd:sequence>
          <xsd:element ref="pc:Terms" minOccurs="0" maxOccurs="1"/>
        </xsd:sequence>
      </xsd:complexType>
    </xsd:element>
    <xsd:element name="ADLA_RiskDomainTaxHTField0" ma:index="15" nillable="true" ma:taxonomy="true" ma:internalName="ADLA_RiskDomainTaxHTField0" ma:taxonomyFieldName="ADLA_RiskDomain" ma:displayName="Risk Domain" ma:default="3;#Operational|aa4c35ff-5550-48f1-ac0b-38f234e61e44" ma:fieldId="{ae746d9f-65c5-444b-9189-47b7550eb632}" ma:sspId="81c2eb8e-910d-4a77-96b9-c6fc3f6a6d70" ma:termSetId="8d2245a7-0fb6-4822-9945-d4228db44ef5" ma:anchorId="00000000-0000-0000-0000-000000000000" ma:open="false" ma:isKeyword="false">
      <xsd:complexType>
        <xsd:sequence>
          <xsd:element ref="pc:Terms" minOccurs="0" maxOccurs="1"/>
        </xsd:sequence>
      </xsd:complexType>
    </xsd:element>
    <xsd:element name="ADLA_RiskImpact" ma:index="17" nillable="true" ma:displayName="Risk Impact" ma:internalName="ADLA_RiskImpact">
      <xsd:simpleType>
        <xsd:restriction base="dms:Choice">
          <xsd:enumeration value="High"/>
          <xsd:enumeration value="Low"/>
          <xsd:enumeration value="Medium"/>
        </xsd:restriction>
      </xsd:simpleType>
    </xsd:element>
    <xsd:element name="ADLA_DisciplineTaxHTField0" ma:index="18" nillable="true" ma:taxonomy="true" ma:internalName="ADLA_DisciplineTaxHTField0" ma:taxonomyFieldName="ADLA_Discipline" ma:displayName="Discipline" ma:default="2;#Not Specified|79ac7b1a-36f2-4816-b6a0-a814183dcb44" ma:fieldId="{c2040275-bccd-4dca-a714-d5e0268f47c1}" ma:sspId="81c2eb8e-910d-4a77-96b9-c6fc3f6a6d70" ma:termSetId="e533d8ec-5e62-4dfa-8d09-194fa2fcfd34" ma:anchorId="00000000-0000-0000-0000-000000000000" ma:open="false" ma:isKeyword="false">
      <xsd:complexType>
        <xsd:sequence>
          <xsd:element ref="pc:Terms" minOccurs="0" maxOccurs="1"/>
        </xsd:sequence>
      </xsd:complexType>
    </xsd:element>
    <xsd:element name="ADLA_DepartmentTaxHTField0" ma:index="20" nillable="true" ma:taxonomy="true" ma:internalName="ADLA_DepartmentTaxHTField0" ma:taxonomyFieldName="ADLA_Department" ma:displayName="Department" ma:default="1;#NA|876d9807-09c2-4337-9980-24386f899c69" ma:fieldId="{99391c16-d6a0-42a9-b92c-70c30aa05c43}" ma:sspId="81c2eb8e-910d-4a77-96b9-c6fc3f6a6d70" ma:termSetId="e771199c-4cb2-44f1-bcbf-0a9f66960c70" ma:anchorId="00000000-0000-0000-0000-000000000000" ma:open="false" ma:isKeyword="false">
      <xsd:complexType>
        <xsd:sequence>
          <xsd:element ref="pc:Terms" minOccurs="0" maxOccurs="1"/>
        </xsd:sequence>
      </xsd:complexType>
    </xsd:element>
    <xsd:element name="ADLA_Centers_Lookup" ma:index="22" nillable="true" ma:displayName="Center" ma:list="{9fe2125c-4154-4266-8ce0-cc919f070e0c}" ma:internalName="ADLA_Centers_Lookup" ma:showField="ADLA_CenterDisplay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Codes_Lookup" ma:index="23" nillable="true" ma:displayName="Center Codes" ma:hidden="true" ma:list="{9fe2125c-4154-4266-8ce0-cc919f070e0c}" ma:internalName="ADLA_CenterCodes_Lookup" ma:showField="Titl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Names_Lookup" ma:index="24" nillable="true" ma:displayName="Center Names" ma:hidden="true" ma:list="{9fe2125c-4154-4266-8ce0-cc919f070e0c}" ma:internalName="ADLA_CenterNames_Lookup" ma:showField="ADLA_Center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DBAs_Lookup" ma:index="25" nillable="true" ma:displayName="Center DBAs" ma:hidden="true" ma:list="{9fe2125c-4154-4266-8ce0-cc919f070e0c}" ma:internalName="ADLA_CenterDBAs_Lookup" ma:showField="ADLA_CenterDBA"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s_Text" ma:index="26" nillable="true" ma:displayName="Center" ma:hidden="true" ma:internalName="ADLA_Centers_Text">
      <xsd:simpleType>
        <xsd:restriction base="dms:Text"/>
      </xsd:simpleType>
    </xsd:element>
    <xsd:element name="ADLA_CenterCodes_Text" ma:index="27" nillable="true" ma:displayName="Center Codes" ma:hidden="true" ma:internalName="ADLA_CenterCodes_Text">
      <xsd:simpleType>
        <xsd:restriction base="dms:Text"/>
      </xsd:simpleType>
    </xsd:element>
    <xsd:element name="ADLA_CenterNames_Text" ma:index="28" nillable="true" ma:displayName="Center Names" ma:hidden="true" ma:internalName="ADLA_CenterNames_Text">
      <xsd:simpleType>
        <xsd:restriction base="dms:Text"/>
      </xsd:simpleType>
    </xsd:element>
    <xsd:element name="ADLA_CenterDBAs_Text" ma:index="29" nillable="true" ma:displayName="Center DBAs" ma:hidden="true" ma:internalName="ADLA_CenterDBAs_Text">
      <xsd:simpleType>
        <xsd:restriction base="dms:Text"/>
      </xsd:simpleType>
    </xsd:element>
    <xsd:element name="ADLA_DocumentAuthor" ma:index="30" nillable="true" ma:displayName="Document Author" ma:internalName="ADLA_DocumentAuthor">
      <xsd:simpleType>
        <xsd:restriction base="dms:Text"/>
      </xsd:simpleType>
    </xsd:element>
    <xsd:element name="ADLA_DocumentManager" ma:index="31" nillable="true" ma:displayName="Document Manager" ma:description="The role assigned to administer the content of this policy or document." ma:format="Dropdown" ma:internalName="ADLA_DocumentManager">
      <xsd:simpleType>
        <xsd:restriction base="dms:Choice">
          <xsd:enumeration value="__Document Manager"/>
          <xsd:enumeration value="2001-001_Knoxville_GI_DocumentManager"/>
          <xsd:enumeration value="2001-002_Knoxville_West_GI_DocumentManager"/>
          <xsd:enumeration value="2002-001_Topeka_GI_DocumentManager"/>
          <xsd:enumeration value="2003-001_St_Thomas_GI_DocumentManager"/>
          <xsd:enumeration value="2005-001_Beaumont_GI_DocumentManager"/>
          <xsd:enumeration value="2006-001_Santa_Fe_GI_DocumentManager"/>
          <xsd:enumeration value="2007-001_Maryville_GI_DocumentManager"/>
          <xsd:enumeration value="2009-001_Washington_DC_GI_DocumentManager"/>
          <xsd:enumeration value="2011-001_Torrance_GI_DocumentManager"/>
          <xsd:enumeration value="2013-001_Abilene_GI_DocumentManager"/>
          <xsd:enumeration value="2015-001_Shawnee_GI_DocumentManager"/>
          <xsd:enumeration value="2017-001_Lorain_GI_DocumentManager"/>
          <xsd:enumeration value="2018-001_Knoxville_Eye_DocumentManager"/>
          <xsd:enumeration value="2019-001_Miami_GI_DocumentManager"/>
          <xsd:enumeration value="2021-001_Montgomery_Eye_DocumentManager"/>
          <xsd:enumeration value="2022-001_Evansville_Eye_DocumentManager"/>
          <xsd:enumeration value="2023-001_Sidney_Multispecialty_DocumentManager"/>
          <xsd:enumeration value="2024-001_Melbourne_GI_DocumentManager"/>
          <xsd:enumeration value="2026-001_Springfield_GI_DocumentManager"/>
          <xsd:enumeration value="2028-001_Panama_City_GI_DocumentManager"/>
          <xsd:enumeration value="2030-001_Milwaukee_GI_DocumentManager"/>
          <xsd:enumeration value="2031-001_Hialeah_GI_DocumentManager"/>
          <xsd:enumeration value="2033-001_Ocala_GI_DocumentManager"/>
          <xsd:enumeration value="2034-001_Columbia_SC_GI_DocumentManager"/>
          <xsd:enumeration value="2035-001_Wichita_Orthopaedic_DocumentManager"/>
          <xsd:enumeration value="2037-001_Willoughby_GI_DocumentManager"/>
          <xsd:enumeration value="2038-001_Chevy_Chase_GI_DocumentManager"/>
          <xsd:enumeration value="2039-001_Oklahoma_City_GI_DocumentManager"/>
          <xsd:enumeration value="2040-001_Salt_Lake_City_GI_DocumentManager"/>
          <xsd:enumeration value="2041-001_Cincinnati_GI_DocumentManager"/>
          <xsd:enumeration value="2043-001_Crystal_River_GI_DocumentManager"/>
          <xsd:enumeration value="2044-001_Abilene_Eye_DocumentManager"/>
          <xsd:enumeration value="2045-001_Fayetteville_GI_DocumentManager"/>
          <xsd:enumeration value="2046-001_Independence_East_GI_DocumentManager"/>
          <xsd:enumeration value="2046-002_Independence_North_GI_DocumentManager"/>
          <xsd:enumeration value="2046-003_Independence_Liberty_GI_DocumentManager"/>
          <xsd:enumeration value="2047-001_Phoenix_Eye_DocumentManager"/>
          <xsd:enumeration value="2048-001_Toledo_GI_DocumentManager"/>
          <xsd:enumeration value="2049-001_Englewood_GI_DocumentManager"/>
          <xsd:enumeration value="2050-001_El_Paso_GI_DocumentManager"/>
          <xsd:enumeration value="2051-001_Sun_City_Eye_DocumentManager"/>
          <xsd:enumeration value="2053-001_Baltimore_GI_DocumentManager"/>
          <xsd:enumeration value="2055-001_Boca_Raton_Eye_DocumentManager"/>
          <xsd:enumeration value="2056-001_Ft_Myers_GI_DocumentManager"/>
          <xsd:enumeration value="2057-001_Golden_Valley_Eye_DocumentManager"/>
          <xsd:enumeration value="2058-001_Louisville_GI_DocumentManager"/>
          <xsd:enumeration value="2059-001_Louisville_Eye_DocumentManager"/>
          <xsd:enumeration value="2060-001_Florham_Park_GI_DocumentManager"/>
          <xsd:enumeration value="2062-001_Indianapolis_GI_DocumentManager"/>
          <xsd:enumeration value="2063-001_Chattanooga_GI_DocumentManager"/>
          <xsd:enumeration value="2064-001_Mt_Dora_Eye_DocumentManager"/>
          <xsd:enumeration value="2065-001_Oakhurst_GI_DocumentManager"/>
          <xsd:enumeration value="2066-001_Crestview_Hills_GI_DocumentManager"/>
          <xsd:enumeration value="2068-001_La_Jolla_GI_DocumentManager"/>
          <xsd:enumeration value="2069-001_Burbank_Eye_DocumentManager"/>
          <xsd:enumeration value="2070-001_Waldorf_GI_DocumentManager"/>
          <xsd:enumeration value="2072-001_Sarasota_GI_DocumentManager"/>
          <xsd:enumeration value="2075-001_Inglewood_GI_DocumentManager"/>
          <xsd:enumeration value="2079-001_Glendale_Eye_DocumentManager"/>
          <xsd:enumeration value="2080-001_Clemson_Multispecialty_DocumentManager"/>
          <xsd:enumeration value="2081-001_Las_Vegas_East_Eye_DocumentManager"/>
          <xsd:enumeration value="2082-001_Hutchinson_Multispecialty_DocumentManager"/>
          <xsd:enumeration value="2084-001_Metairie_Eye_DocumentManager"/>
          <xsd:enumeration value="2086-001_Kingston_Eye_DocumentManager"/>
          <xsd:enumeration value="2088-001_Middletown_GI_DocumentManager"/>
          <xsd:enumeration value="2089-001_Inverness_GI_DocumentManager"/>
          <xsd:enumeration value="2093-001_Middle_Tennessee_Multispecialty_DocumentManager"/>
          <xsd:enumeration value="2094-001_Bel_Air_GI_DocumentManager"/>
          <xsd:enumeration value="2095-001_Dover_Multispecialty_DocumentManager"/>
          <xsd:enumeration value="2096-001_Greensboro_Eye_DocumentManager"/>
          <xsd:enumeration value="2097-001_Sarasota_Eye_DocumentManager"/>
          <xsd:enumeration value="2098-001_Sunrise_Eye_DocumentManager"/>
          <xsd:enumeration value="2100-001_Bloomfield_Eye_DocumentManager"/>
          <xsd:enumeration value="2104-001_Mercer_Multispecialty_DocumentManager"/>
          <xsd:enumeration value="2105-001_Newark_GI_DocumentManager"/>
          <xsd:enumeration value="2106-001_Columbia_Northwest_SC_GI_DocumentManager"/>
          <xsd:enumeration value="2107-001_Alexandria_Eye_DocumentManager"/>
          <xsd:enumeration value="2110-001_Troy_GI_DocumentManager"/>
          <xsd:enumeration value="2112-001_Greenville_GI_DocumentManager"/>
          <xsd:enumeration value="2113-001_Paducah_Eye_DocumentManager"/>
          <xsd:enumeration value="2114-001_Columbia_TN_GI_DocumentManager"/>
          <xsd:enumeration value="2115-001_Ft_Myers_Eye_DocumentManager"/>
          <xsd:enumeration value="2116-001_Tulsa_Eye_DocumentManager"/>
          <xsd:enumeration value="2119-001_Peoria_Multispecialty_DocumentManager"/>
          <xsd:enumeration value="2119-002_Sun_City_Multispecialty_DocumentManager"/>
          <xsd:enumeration value="2120-001_Kingsport_Eye_DocumentManager"/>
          <xsd:enumeration value="2121-001_Lewes_GI_DocumentManager"/>
          <xsd:enumeration value="2122-001_Rogers_Eye_DocumentManager"/>
          <xsd:enumeration value="2123-001_Winter_Haven_Eye_DocumentManager"/>
          <xsd:enumeration value="2123-002_Sebring_Eye_DocumentManager"/>
          <xsd:enumeration value="2128-001_Voorhees_GI_DocumentManager"/>
          <xsd:enumeration value="2129-001_Tampa_GI_DocumentManager"/>
          <xsd:enumeration value="2130-001_St_George_GI_DocumentManager"/>
          <xsd:enumeration value="2131-001_San_Antonio_GI_DocumentManager"/>
          <xsd:enumeration value="2131-002_San_Antonio_North_GI_DocumentManager"/>
          <xsd:enumeration value="2131-003_San_Antonio_Med_Center_TX_GI_DocumentManager"/>
          <xsd:enumeration value="2132-001_Temecula_GI_DocumentManager"/>
          <xsd:enumeration value="2133-001_Lakeland_GI_DocumentManager"/>
          <xsd:enumeration value="2134-001_Pueblo_Eye_DocumentManager"/>
          <xsd:enumeration value="2135-001_Rockledge_GI_DocumentManager"/>
          <xsd:enumeration value="2136-001_Reno_GI_DocumentManager"/>
          <xsd:enumeration value="2137-001_Edina_McCannel_Eye_DocumentManager"/>
          <xsd:enumeration value="2138-001_Gainesville_Orthopaedic_DocumentManager"/>
          <xsd:enumeration value="2139-001_West_Palm_GI_DocumentManager"/>
          <xsd:enumeration value="2140-001_Raleigh_GI_DocumentManager"/>
          <xsd:enumeration value="2140-002_Raleigh_Cary_GI_DocumentManager"/>
          <xsd:enumeration value="2140-003_Raleigh_North_GI_DocumentManager"/>
          <xsd:enumeration value="2141-001_Hanover_GI_DocumentManager"/>
          <xsd:enumeration value="2142-001_Port_Huron_Orthopaedic_DocumentManager"/>
          <xsd:enumeration value="2143-001_Sun_City_GI_DocumentManager"/>
          <xsd:enumeration value="2144-001_Escondido_GI_DocumentManager"/>
          <xsd:enumeration value="2145-001_Casper_GI_DocumentManager"/>
          <xsd:enumeration value="2146-001_Rockville_GI_DocumentManager"/>
          <xsd:enumeration value="2147-001_Overland_Park_GI_DocumentManager"/>
          <xsd:enumeration value="2148-001_Lake_Bluff_GI_DocumentManager"/>
          <xsd:enumeration value="2149-001_San_Luis_Obispo_GI_DocumentManager"/>
          <xsd:enumeration value="2149-002_Templeton_GI_DocumentManager"/>
          <xsd:enumeration value="2150-001_Lutherville_GI_DocumentManager"/>
          <xsd:enumeration value="2151-001_Tacoma_GI-Waldron_GI_DocumentManager"/>
          <xsd:enumeration value="2151-002_Tacoma_GI-Digestive_Health_Network_(DHN)_DocumentManager"/>
          <xsd:enumeration value="2151-003_Tacoma_GI-Puyallup_DocumentManager"/>
          <xsd:enumeration value="2151-004_Tacoma_GI-Gig_Harbor_DocumentManager"/>
          <xsd:enumeration value="2151-005_Tacoma_GI-Puyallup_-_Sunrise_Boulevard_DocumentManager"/>
          <xsd:enumeration value="2152-001_Central_Florida_GI_DocumentManager"/>
          <xsd:enumeration value="2152-002_Citrus_GI_DocumentManager"/>
          <xsd:enumeration value="2154-001_Scranton_GI_DocumentManager"/>
          <xsd:enumeration value="2155-001_Towson-West_Road_GI_DocumentManager"/>
          <xsd:enumeration value="2157-001_Yuma_GI_DocumentManager"/>
          <xsd:enumeration value="2158-001_St_Louis_Orthopaedic_DocumentManager"/>
          <xsd:enumeration value="2159-001_Salem_Eye_DocumentManager"/>
          <xsd:enumeration value="2160-001_West_Orange_GI_DocumentManager"/>
          <xsd:enumeration value="2161-001_St_Cloud_Eye_DocumentManager"/>
          <xsd:enumeration value="2162-001_Tulsa_GI_DocumentManager"/>
          <xsd:enumeration value="2163-001_Laurel_GI_DocumentManager"/>
          <xsd:enumeration value="2164-001_El_Dorado_Multispecialty_DocumentManager"/>
          <xsd:enumeration value="2165-001_Greensboro_GI_DocumentManager"/>
          <xsd:enumeration value="2167-001_Torrance_Multispecialty_DocumentManager"/>
          <xsd:enumeration value="2168-001_Nashville-Rivergate_TN_Eye_DocumentManager"/>
          <xsd:enumeration value="2169-001_Arcadia_GI_DocumentManager"/>
          <xsd:enumeration value="2170-001_Towson-Osler_Drive_GI_DocumentManager"/>
          <xsd:enumeration value="2171-001_Woodlands_GI_DocumentManager"/>
          <xsd:enumeration value="2172-001_Bala_Cynwyd_GI_DocumentManager"/>
          <xsd:enumeration value="2172-002_Malvern_GI_DocumentManager"/>
          <xsd:enumeration value="2172-003_Media_GI_DocumentManager"/>
          <xsd:enumeration value="2173-001_Oakland_GI_DocumentManager"/>
          <xsd:enumeration value="2174-001_South_Bend_GI_DocumentManager"/>
          <xsd:enumeration value="2175-001_Lancaster_GI_DocumentManager"/>
          <xsd:enumeration value="2176-001_Silver_Spring_GI_DocumentManager"/>
          <xsd:enumeration value="2177-001_Rockville_ESC_North_GI_DocumentManager"/>
          <xsd:enumeration value="2178-001_New_Orleans_Uptown_GI_DocumentManager"/>
          <xsd:enumeration value="2179-001_Metairie_GI_DocumentManager"/>
          <xsd:enumeration value="2180-001_Toms_River_GI_DocumentManager"/>
          <xsd:enumeration value="2181-001_Pottsville_GI_DocumentManager"/>
          <xsd:enumeration value="2182-001_Memphis_GI_DocumentManager"/>
          <xsd:enumeration value="2183-001_Kissimmee_GI_DocumentManager"/>
          <xsd:enumeration value="2184-001_Glendora_GI_DocumentManager"/>
          <xsd:enumeration value="2185-001_Mesquite_GI_DocumentManager"/>
          <xsd:enumeration value="2186-001_Conroe_GI_DocumentManager"/>
          <xsd:enumeration value="2187-001_Altamonte_Springs_GI_DocumentManager"/>
          <xsd:enumeration value="2188-001_New_Port_Richey_FL_Multispecialty_DocumentManager"/>
          <xsd:enumeration value="2189-001_Glendale_AZ_GI_DocumentManager"/>
          <xsd:enumeration value="2190-001_Orlando_Oakwater_FL_GI_DocumentManager"/>
          <xsd:enumeration value="2191-001_San_Diego_CA_Multispecialty_DocumentManager"/>
          <xsd:enumeration value="2192-001_Poway_CA_Multispecialty_DocumentManager"/>
          <xsd:enumeration value="2193-001_Baton_Rouge_LA_GI_DocumentManager"/>
          <xsd:enumeration value="2194-001_Baltimore-Greene_Tree_Road_MD_GI_DocumentManager"/>
          <xsd:enumeration value="2195-001_Glen_Burnie_MD_GI_DocumentManager"/>
          <xsd:enumeration value="2196-001_St_Clair_Shores_MI_Eye_DocumentManager"/>
          <xsd:enumeration value="2197-001_Orlando_Mills_FL_GI_DocumentManager"/>
          <xsd:enumeration value="2198-001_Miami_Kendall_FL_GI_DocumentManager"/>
          <xsd:enumeration value="2199-001_Marin_CA_GI_DocumentManager"/>
          <xsd:enumeration value="2200-001_Pomona_CA_Multispecialty_DocumentManager"/>
          <xsd:enumeration value="2201-001_Blaine_MN_Multispecialty_DocumentManager"/>
          <xsd:enumeration value="2202-001_Akron/White_Pond_Drive_OH_GI_DocumentManager"/>
          <xsd:enumeration value="2203-001_Redding_CA_GI_DocumentManager"/>
          <xsd:enumeration value="2204-001_Phoenix_Coronado_AZ_GI_DocumentManager"/>
          <xsd:enumeration value="2205-001_Silver_Spring_MD_Eye_DocumentManager"/>
          <xsd:enumeration value="2206-001_Phoenix_Gateway_AZ_Orthopaedic_DocumentManager"/>
          <xsd:enumeration value="2207-001_Bryan_TX_GI_DocumentManager"/>
          <xsd:enumeration value="2208-001_Westminster_MD_GI_DocumentManager"/>
          <xsd:enumeration value="2209-001_McKinney_TX_Multispecialty_DocumentManager"/>
          <xsd:enumeration value="2210-001_Durham_NC_GI_DocumentManager"/>
          <xsd:enumeration value="2211-001_Dayton-Kettering_OH_GI_DocumentManager"/>
          <xsd:enumeration value="2211-002_Dayton-North_Main_OH_GI_DocumentManager"/>
          <xsd:enumeration value="2211-003_Dayton-Huber_Heights_OH_GI_DocumentManager"/>
          <xsd:enumeration value="2211-004_Dayton-Springboro_OH_GI_DocumentManager"/>
          <xsd:enumeration value="2212-001_North_Charleston_SC_GI_DocumentManager"/>
          <xsd:enumeration value="2213-001_Knoxville_North_TN_GI_DocumentManager"/>
          <xsd:enumeration value="2214-001_West_Bridgewater_MA_GI_DocumentManager"/>
          <xsd:enumeration value="2215-001_Canon_City_CO_Multispecialty_DocumentManager"/>
          <xsd:enumeration value="2216-001_Hermitage_TN_GI_DocumentManager"/>
          <xsd:enumeration value="2217-001_Phoenix_North_Valley_AZ_Orthopaedic_DocumentManager"/>
          <xsd:enumeration value="2218-001_Dallas-Old_Town_TX_GI_DocumentManager"/>
          <xsd:enumeration value="2219-001_Dallas-Redbird_Square_TX_GI_DocumentManager"/>
          <xsd:enumeration value="2220-001_Central_Park_TX_GI_DocumentManager"/>
          <xsd:enumeration value="2221-001_Plano_TX_GI_DocumentManager"/>
          <xsd:enumeration value="2221-002_Allen_TX_GI_DocumentManager"/>
          <xsd:enumeration value="2222-001_North_Richland_Hills_TX_GI_DocumentManager"/>
          <xsd:enumeration value="2223-001_Waltham_MA_Orthopaedic_DocumentManager"/>
          <xsd:enumeration value="2224-001_Boynton_Beach_FL_Multispecialty_DocumentManager"/>
          <xsd:enumeration value="2225-001_Waco_TX_GI_DocumentManager"/>
          <xsd:enumeration value="2226-001_Port_St._Lucie_FL_Eye__DocumentManager"/>
          <xsd:enumeration value="2227-001_Port_Orange_FL_Multispecialty_DocumentManager"/>
          <xsd:enumeration value="2228-001_Phoenix_McDowell_AZ_GI_DocumentManager"/>
          <xsd:enumeration value="2229-001_Columbus_OH_Eye_DocumentManager"/>
          <xsd:enumeration value="2230-001_Phoenix_North_Valley_AZ_GI_DocumentManager"/>
          <xsd:enumeration value="2231-001_MDSine_MA_Multispecialty_DocumentManager"/>
          <xsd:enumeration value="2232-001_Pioneer_Valley_MA_Multispecialty_DocumentManager"/>
          <xsd:enumeration value="2233-001_Phoenix_East_Valley_AZ_GI_DocumentManager"/>
          <xsd:enumeration value="2234-001_Edison_NJ_GI_DocumentManager"/>
          <xsd:enumeration value="2235-001_Meridian_ID_Eye_DocumentManager"/>
          <xsd:enumeration value="2236-001_Bend_OR_Urology_DocumentManager"/>
          <xsd:enumeration value="2237-001_Ardmore_OK_Multispecialty_DocumentManager"/>
          <xsd:enumeration value="2238-001_Coral_Springs_FL_Multispecialty_DocumentManager"/>
          <xsd:enumeration value="2239-001_Davis_CA_Multispecialty_DocumentManager"/>
          <xsd:enumeration value="2240-001_Fullerton_CA_Multispecialty_DocumentManager"/>
          <xsd:enumeration value="2241-001_Kenwood_OH_Multispecialty_DocumentManager"/>
          <xsd:enumeration value="2242-001_Long_Beach_CA_Multispecialty_DocumentManager"/>
          <xsd:enumeration value="2243-001_Pinellas_Park_FL_Multispecialty_DocumentManager"/>
          <xsd:enumeration value="2244-001_San_Antonio_TX_Multispecialty_DocumentManager"/>
          <xsd:enumeration value="2245-001_South_Austin_TX_Multispecialty_DocumentManager"/>
          <xsd:enumeration value="2246-001_Torrance_Crenshaw_CA_Multispecialty_DocumentManager"/>
          <xsd:enumeration value="2247-001_Towson_MD_Multispecialty_DocumentManager"/>
          <xsd:enumeration value="2248-001_Twin_Falls_ID_Multispecialty_DocumentManager"/>
          <xsd:enumeration value="2249-001_West_Palm_Beach_FL_Multispecialty_DocumentManager"/>
          <xsd:enumeration value="2250-001_Weston_FL_Multispecialty_DocumentManager"/>
          <xsd:enumeration value="2251-001_Wilton_CT_Multispecialty_DocumentManager"/>
          <xsd:enumeration value="2253-001_Norwood_MA_Multispecialty_DocumentManager"/>
          <xsd:enumeration value="2254-001_Fresno_CA_Multispecialty_DocumentManager"/>
          <xsd:enumeration value="2255-001_Newington_NH_Multispecialty_DocumentManager"/>
          <xsd:enumeration value="2256-001_Acton_MA_GI_DocumentManager"/>
          <xsd:enumeration value="2257-001_Newark_Mid_Atlantic_DE_GI_DocumentManager"/>
          <xsd:enumeration value="2258-001_Lakeside_AZ_Multispecialty_DocumentManager"/>
          <xsd:enumeration value="2259-001_Glenview_IL_GI_DocumentManager"/>
          <xsd:enumeration value="2260-001_Herndon_CA_Multispecialty_DocumentManager"/>
          <xsd:enumeration value="2261-001_Wellesley_Hills_MA_GI_DocumentManager"/>
          <xsd:enumeration value="2262-001_Milford_CT_Eye_DocumentManager"/>
          <xsd:enumeration value="2263-001_Shreveport_LA_Multispecialty_DocumentManager"/>
          <xsd:enumeration value="2264-001_Joplin_MO_Multispecialty_DocumentManager"/>
          <xsd:enumeration value="2265-001_Harvey_LA_Multispecialty_DocumentManager"/>
          <xsd:enumeration value="2266-001_Norwich_CT_GI_DocumentManager"/>
          <xsd:enumeration value="2267-001_Millburn_NJ_Multispecialty_DocumentManager"/>
          <xsd:enumeration value="2268-001_Fort_Lee_NJ_Multispecialty_DocumentManager"/>
          <xsd:enumeration value="2269-001_Allentown_PA_Multispecialty_DocumentManager"/>
          <xsd:enumeration value="2270-001_Springfield_OR_GI_DocumentManager"/>
          <xsd:enumeration value="2271-001_Colton_CA_Multispecialty_DocumentManager"/>
          <xsd:enumeration value="2272-001_Trinity_FL_Multispecialty_DocumentManager"/>
          <xsd:enumeration value="2273-001_Stamford_CT_GI_DocumentManager"/>
          <xsd:enumeration value="2274-001_Oak_Lawn_IL_GI_DocumentManager"/>
          <xsd:enumeration value="2275-001_Mountainside_NJ_Multispecialty_DocumentManager"/>
          <xsd:enumeration value="2276-001_Charleston_SC_Eye_DocumentManager"/>
          <xsd:enumeration value="2277-001_Fresno_CA_GI_DocumentManager"/>
          <xsd:enumeration value="2278-001_Wichita_KS_Eye_DocumentManager"/>
          <xsd:enumeration value="2279-001_Temecula_Rancho_Pueblo_CA_GI_DocumentManager"/>
          <xsd:enumeration value="2280-001_Bend_OR_Multispecialty_DocumentManager"/>
          <xsd:enumeration value="2281-001_Boca_Raton_FL_Multispecialty_DocumentManager"/>
          <xsd:enumeration value="2282-001_Bradenton_FL_Multispecialty_DocumentManager"/>
          <xsd:enumeration value="2283-001_Rutherford_NJ_Multispecialty_DocumentManager"/>
          <xsd:enumeration value="2284-001_Largo_Bardmoor_FL_Multispecialty_DocumentManager"/>
          <xsd:enumeration value="2285-001_Allentown_PA_GI_DocumentManager"/>
          <xsd:enumeration value="2286-001_Sarasota_FL_Multispecialty_DocumentManager"/>
          <xsd:enumeration value="2287-001_Wichita_Central_KS_Eye_DocumentManager"/>
          <xsd:enumeration value="2288-001_Texarkana_TX_Multispecialty_DocumentManager"/>
          <xsd:enumeration value="2289-001_Hollywood_FL_Multispecialty_DocumentManager"/>
          <xsd:enumeration value="2289-002_Pembroke_Pines_FL_Multispecialty_DocumentManager"/>
          <xsd:enumeration value="2290-001_Ocala_FL_Orthopaedic_DocumentManager"/>
          <xsd:enumeration value="2291-001_Elmwood_Park_NJ_Eye_DocumentManager"/>
          <xsd:enumeration value="2292-001_Daly_City_CA_Multispecialty_DocumentManager"/>
          <xsd:enumeration value="2293-001_Palo_Alto_CA_Multispecialty_DocumentManager"/>
          <xsd:enumeration value="2294-001_Millburn-East_Willow_NJ_Multispecialty_DocumentManager"/>
          <xsd:enumeration value="2295-001_Lima_OH_Eye_DocumentManager"/>
          <xsd:enumeration value="2295-001_Lima_OH_Eye_DocumentManager"/>
          <xsd:enumeration value="2298-001_Livingston_NJ_Multispecialty_DocumentManager"/>
          <xsd:enumeration value="2298-001_Livingston_NJ_Multispecialty_DocumentManager"/>
          <xsd:enumeration value="2299-001_West_Orange_NJ_Multispecialty_DocumentManager"/>
          <xsd:enumeration value="2299-002_West_Orange_-_WCGS_DocumentManager"/>
          <xsd:enumeration value="2300-001_Forty_Fort_PA_Multispecialty_DocumentManager"/>
          <xsd:enumeration value="2301-001_Tualatin_OR_Multispecialty_DocumentManager"/>
          <xsd:enumeration value="2302-001_Leominster_MA_GI_DocumentManager"/>
          <xsd:enumeration value="2303-001_Morehead_City_NC_Multispecialty_DocumentManager"/>
          <xsd:enumeration value="2304-001_Nashville_Church_Street_TN_GI_DocumentManager"/>
          <xsd:enumeration value="2304-002_Nashville_Harding_Road_TN_GI_DocumentManager"/>
          <xsd:enumeration value="2305-001_Easton_MD_GI_DocumentManager"/>
          <xsd:enumeration value="2306-001_Ocean_Springs_MS_Multi_DocumentManager"/>
          <xsd:enumeration value="2307-001_Pascagoula_MS_Multi_DocumentManager"/>
          <xsd:enumeration value="2308-001_Miami_Southwest_104th_Street_Florida_GI_DocumentManager"/>
          <xsd:enumeration value="2310-001_Lancaster_-_North_GI_DocumentManager"/>
          <xsd:enumeration value="2310-002_Lancaster_-_Ephrata_GI_DocumentManager"/>
          <xsd:enumeration value="2310-003_Lancaster_PA_-_South_GI_DocumentManager"/>
          <xsd:enumeration value="2313-001_Lowell_Massachusetts_GI_DocumentManager"/>
          <xsd:enumeration value="2314-001_Rockville_Maryland_Multispecialty_DocumentManager"/>
          <xsd:enumeration value="2315-001_Clifton_New_Jersey_Gastroenterology_DocumentManager"/>
          <xsd:enumeration value="2317-001_Wayne_New_Jersey_Gastroenterology_DocumentManager"/>
          <xsd:enumeration value="2318-001_North_Jersey_Gastro_Holdco_DocumentManager"/>
          <xsd:enumeration value="2320-001_Mercerville_New_Jersey_Multi_DocumentManager"/>
          <xsd:enumeration value="2321-001_Eatontown_NJ_GI_DocumentManager"/>
          <xsd:enumeration value="2322-001_Folsom_CA_GI_DocumentManager"/>
          <xsd:enumeration value="2323-001_Phoenix_East_Highland_AZ_Eye_DocumentManager"/>
          <xsd:enumeration value="2324-001_Cedar_Knolls_NJ_Multi_DocumentManager"/>
          <xsd:enumeration value="2325-001_West_Chester_PA_GI_DocumentManager"/>
          <xsd:enumeration value="2326-001_Red_Bank_NJ_GI_DocumentManager"/>
          <xsd:enumeration value="2328-001_Woodland_Park_NJ_GI_DocumentManager"/>
          <xsd:enumeration value="AmSurg_Corp_DocumentManager"/>
          <xsd:enumeration value="ROLE1"/>
          <xsd:enumeration value="ROLE2"/>
        </xsd:restriction>
      </xsd:simpleType>
    </xsd:element>
    <xsd:element name="ADLA_DocumentManagerLocation" ma:index="32" nillable="true" ma:displayName="Manager Group" ma:internalName="ADLA_DocumentManagerLocation">
      <xsd:simpleType>
        <xsd:restriction base="dms:Text"/>
      </xsd:simpleType>
    </xsd:element>
    <xsd:element name="ADLA_DocumentApprovers" ma:index="33" nillable="true" ma:displayName="Document Approvers" ma:description="The user that has approved this document for publication" ma:internalName="ADLA_DocumentApprovers">
      <xsd:simpleType>
        <xsd:restriction base="dms:Note">
          <xsd:maxLength value="255"/>
        </xsd:restriction>
      </xsd:simpleType>
    </xsd:element>
    <xsd:element name="ADLA_OriginalDate" ma:index="34" nillable="true" ma:displayName="Original Date" ma:format="DateOnly" ma:internalName="ADLA_OriginalDate">
      <xsd:simpleType>
        <xsd:restriction base="dms:DateTime"/>
      </xsd:simpleType>
    </xsd:element>
    <xsd:element name="ADLA_PolicyReference" ma:index="35" nillable="true" ma:displayName="Policy Reference" ma:internalName="ADLA_PolicyReference">
      <xsd:simpleType>
        <xsd:restriction base="dms:Note">
          <xsd:maxLength value="255"/>
        </xsd:restriction>
      </xsd:simpleType>
    </xsd:element>
    <xsd:element name="ADLA_EffectiveStartDate" ma:index="36" nillable="true" ma:displayName="Effective Start Date" ma:description="Starting effective date for the published document." ma:format="DateOnly" ma:internalName="ADLA_EffectiveStartDate">
      <xsd:simpleType>
        <xsd:restriction base="dms:DateTime"/>
      </xsd:simpleType>
    </xsd:element>
    <xsd:element name="ADLA_ReviewDate" ma:index="37" nillable="true" ma:displayName="Review Date" ma:format="DateOnly" ma:internalName="ADLA_ReviewDate">
      <xsd:simpleType>
        <xsd:restriction base="dms:DateTime"/>
      </xsd:simpleType>
    </xsd:element>
    <xsd:element name="ADLA_ApprovalDate" ma:index="38" nillable="true" ma:displayName="Approval Date" ma:description="Date of final approval by mnagement for a new document or the date the publication process was completed for new versions of that document" ma:format="DateOnly" ma:internalName="ADLA_ApprovalDate">
      <xsd:simpleType>
        <xsd:restriction base="dms:DateTime"/>
      </xsd:simpleType>
    </xsd:element>
    <xsd:element name="ADLA_ReviewFrequency" ma:index="39" nillable="true" ma:displayName="Review Frequency" ma:default="3 Years" ma:internalName="ADLA_ReviewFrequency">
      <xsd:simpleType>
        <xsd:restriction base="dms:Choice">
          <xsd:enumeration value="1 Year"/>
          <xsd:enumeration value="2 Years"/>
          <xsd:enumeration value="3 Years"/>
        </xsd:restriction>
      </xsd:simpleType>
    </xsd:element>
    <xsd:element name="ADLA_ScheduledReviewDate" ma:index="40" nillable="true" ma:displayName="Scheduled Review Date" ma:format="DateOnly" ma:internalName="ADLA_ScheduledReviewDate">
      <xsd:simpleType>
        <xsd:restriction base="dms:DateTime"/>
      </xsd:simpleType>
    </xsd:element>
    <xsd:element name="ADLA_EffectiveEndDate" ma:index="41" nillable="true" ma:displayName="Effective End Date" ma:description="Ending effective date for the published document." ma:format="DateOnly" ma:internalName="ADLA_EffectiveEndDate">
      <xsd:simpleType>
        <xsd:restriction base="dms:DateTime"/>
      </xsd:simpleType>
    </xsd:element>
    <xsd:element name="ADLA_EffectiveEndDateSearch" ma:index="42" nillable="true" ma:displayName="Effective End Date Search" ma:format="DateOnly" ma:internalName="ADLA_EffectiveEndDateSearch">
      <xsd:simpleType>
        <xsd:restriction base="dms:DateTime"/>
      </xsd:simpleType>
    </xsd:element>
    <xsd:element name="ADLA_DocumentKeywords" ma:index="43" nillable="true" ma:displayName="Document Keywords" ma:description="Keywords associated with this document for easier finds." ma:internalName="ADLA_DocumentKeywords">
      <xsd:simpleType>
        <xsd:restriction base="dms:Note">
          <xsd:maxLength value="255"/>
        </xsd:restriction>
      </xsd:simpleType>
    </xsd:element>
    <xsd:element name="ADLA_VersionComments" ma:index="45" nillable="true" ma:displayName="Version Comments" ma:internalName="ADLA_VersionComments">
      <xsd:simpleType>
        <xsd:restriction base="dms:Note">
          <xsd:maxLength value="255"/>
        </xsd:restriction>
      </xsd:simpleType>
    </xsd:element>
    <xsd:element name="ADLA_RiskAssessment" ma:index="46" nillable="true" ma:displayName="Risk Assessment" ma:internalName="ADLA_RiskAssessment">
      <xsd:simpleType>
        <xsd:restriction base="dms:Note"/>
      </xsd:simpleType>
    </xsd:element>
    <xsd:element name="ADLA_ManualClassification" ma:index="47" nillable="true" ma:displayName="Manual Classification" ma:internalName="ADLA_ManualClassification">
      <xsd:simpleType>
        <xsd:restriction base="dms:Text"/>
      </xsd:simpleType>
    </xsd:element>
    <xsd:element name="ADLA_InitialReview" ma:index="48" nillable="true" ma:displayName="Initial Review" ma:default="false" ma:internalName="ADLA_Initial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692803-0ff1-4dff-8d4e-410608cd2ca9" elementFormDefault="qualified">
    <xsd:import namespace="http://schemas.microsoft.com/office/2006/documentManagement/types"/>
    <xsd:import namespace="http://schemas.microsoft.com/office/infopath/2007/PartnerControls"/>
    <xsd:element name="TaxCatchAll" ma:index="49" nillable="true" ma:displayName="Taxonomy Catch All Column" ma:description="" ma:hidden="true" ma:list="{54848278-d0b1-4315-8a01-772051ea50e7}" ma:internalName="TaxCatchAll" ma:showField="CatchAllData" ma:web="fd692803-0ff1-4dff-8d4e-410608cd2c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4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AAB1BC-550A-4453-89F9-CBD547429664}">
  <ds:schemaRefs>
    <ds:schemaRef ds:uri="http://schemas.microsoft.com/office/2006/documentManagement/types"/>
    <ds:schemaRef ds:uri="http://schemas.microsoft.com/office/2006/metadata/properties"/>
    <ds:schemaRef ds:uri="http://purl.org/dc/elements/1.1/"/>
    <ds:schemaRef ds:uri="http://schemas.microsoft.com/sharepoint/v3"/>
    <ds:schemaRef ds:uri="http://purl.org/dc/terms/"/>
    <ds:schemaRef ds:uri="http://schemas.aspect.com/adla/v4"/>
    <ds:schemaRef ds:uri="http://schemas.openxmlformats.org/package/2006/metadata/core-properties"/>
    <ds:schemaRef ds:uri="http://www.w3.org/XML/1998/namespace"/>
    <ds:schemaRef ds:uri="http://schemas.microsoft.com/office/infopath/2007/PartnerControls"/>
    <ds:schemaRef ds:uri="http://schemas.microsoft.com/sharepoint/v4"/>
    <ds:schemaRef ds:uri="fd692803-0ff1-4dff-8d4e-410608cd2ca9"/>
    <ds:schemaRef ds:uri="http://purl.org/dc/dcmitype/"/>
  </ds:schemaRefs>
</ds:datastoreItem>
</file>

<file path=customXml/itemProps2.xml><?xml version="1.0" encoding="utf-8"?>
<ds:datastoreItem xmlns:ds="http://schemas.openxmlformats.org/officeDocument/2006/customXml" ds:itemID="{5F17A2C3-FA44-475F-963F-C2B3FB485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aspect.com/adla/v4"/>
    <ds:schemaRef ds:uri="fd692803-0ff1-4dff-8d4e-410608cd2ca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5AFB02-30BC-41DD-A9C1-7FFA8CDECF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1740</Words>
  <Characters>9918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PATIENT RIGHTS Brochure</vt:lpstr>
    </vt:vector>
  </TitlesOfParts>
  <Company>AmSurg</Company>
  <LinksUpToDate>false</LinksUpToDate>
  <CharactersWithSpaces>11635</CharactersWithSpaces>
  <SharedDoc>false</SharedDoc>
  <HLinks>
    <vt:vector size="18" baseType="variant">
      <vt:variant>
        <vt:i4>2687079</vt:i4>
      </vt:variant>
      <vt:variant>
        <vt:i4>6</vt:i4>
      </vt:variant>
      <vt:variant>
        <vt:i4>0</vt:i4>
      </vt:variant>
      <vt:variant>
        <vt:i4>5</vt:i4>
      </vt:variant>
      <vt:variant>
        <vt:lpwstr>http://oig.hhs.gov/</vt:lpwstr>
      </vt:variant>
      <vt:variant>
        <vt:lpwstr/>
      </vt:variant>
      <vt:variant>
        <vt:i4>6094921</vt:i4>
      </vt:variant>
      <vt:variant>
        <vt:i4>3</vt:i4>
      </vt:variant>
      <vt:variant>
        <vt:i4>0</vt:i4>
      </vt:variant>
      <vt:variant>
        <vt:i4>5</vt:i4>
      </vt:variant>
      <vt:variant>
        <vt:lpwstr>http://www.medicare.gov/</vt:lpwstr>
      </vt:variant>
      <vt:variant>
        <vt:lpwstr/>
      </vt:variant>
      <vt:variant>
        <vt:i4>3670054</vt:i4>
      </vt:variant>
      <vt:variant>
        <vt:i4>0</vt:i4>
      </vt:variant>
      <vt:variant>
        <vt:i4>0</vt:i4>
      </vt:variant>
      <vt:variant>
        <vt:i4>5</vt:i4>
      </vt:variant>
      <vt:variant>
        <vt:lpwstr>http://www.medicare.gov/Ombudsman/resources.asp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RIGHTS Brochure</dc:title>
  <dc:subject/>
  <dc:creator>Registered User</dc:creator>
  <cp:keywords/>
  <dc:description/>
  <cp:lastModifiedBy>Ewa Grabowski</cp:lastModifiedBy>
  <cp:revision>2</cp:revision>
  <cp:lastPrinted>2022-02-04T15:06:00Z</cp:lastPrinted>
  <dcterms:created xsi:type="dcterms:W3CDTF">2022-06-21T13:20:00Z</dcterms:created>
  <dcterms:modified xsi:type="dcterms:W3CDTF">2022-06-21T13:20:00Z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0x0101005C5EBDAEA8974A4394074C4227A2901300B41CC2853E8D97408A78F260F3C195ED</vt:lpwstr>
  </property>
  <property fmtid="{D5CDD505-2E9C-101B-9397-08002B2CF9AE}" pid="3" name="Order">
    <vt:r8>122800</vt:r8>
  </property>
  <property fmtid="{D5CDD505-2E9C-101B-9397-08002B2CF9AE}" pid="4" name="ADLA_State">
    <vt:lpwstr>5</vt:lpwstr>
  </property>
  <property fmtid="{D5CDD505-2E9C-101B-9397-08002B2CF9AE}" pid="5" name="ADLA_RiskDomain">
    <vt:lpwstr>3</vt:lpwstr>
  </property>
  <property fmtid="{D5CDD505-2E9C-101B-9397-08002B2CF9AE}" pid="6" name="ADLA_Department">
    <vt:lpwstr>1</vt:lpwstr>
  </property>
  <property fmtid="{D5CDD505-2E9C-101B-9397-08002B2CF9AE}" pid="7" name="ADLA_BusinessCycle">
    <vt:lpwstr>6</vt:lpwstr>
  </property>
  <property fmtid="{D5CDD505-2E9C-101B-9397-08002B2CF9AE}" pid="8" name="ADLA_Specialty">
    <vt:lpwstr>4</vt:lpwstr>
  </property>
  <property fmtid="{D5CDD505-2E9C-101B-9397-08002B2CF9AE}" pid="9" name="ADLA_Discipline">
    <vt:lpwstr>2</vt:lpwstr>
  </property>
  <property fmtid="{D5CDD505-2E9C-101B-9397-08002B2CF9AE}" pid="10" name="WorkflowChangePath">
    <vt:lpwstr>07fc8d63-e434-4602-a19a-6b55b098a955,22;07fc8d63-e434-4602-a19a-6b55b098a955,22;07fc8d63-e434-4602-a19a-6b55b098a955,24;07fc8d63-e434-4602-a19a-6b55b098a955,24;07fc8d63-e434-4602-a19a-6b55b098a955,26;07fc8d63-e434-4602-a19a-6b55b098a955,26;07fc8d63-e434-4</vt:lpwstr>
  </property>
  <property fmtid="{D5CDD505-2E9C-101B-9397-08002B2CF9AE}" pid="11" name="ecm_ItemDeleteBlockHolders">
    <vt:lpwstr>ecm_InPlaceRecordLock</vt:lpwstr>
  </property>
  <property fmtid="{D5CDD505-2E9C-101B-9397-08002B2CF9AE}" pid="12" name="ecm_RecordRestrictions">
    <vt:lpwstr>BlockDelete, BlockEdit</vt:lpwstr>
  </property>
  <property fmtid="{D5CDD505-2E9C-101B-9397-08002B2CF9AE}" pid="13" name="ecm_ItemLockHolders">
    <vt:lpwstr>ecm_InPlaceRecordLock</vt:lpwstr>
  </property>
</Properties>
</file>